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CC2" w:rsidRPr="00341A8D" w:rsidRDefault="00120CC2" w:rsidP="00120CC2">
      <w:pPr>
        <w:pStyle w:val="a3"/>
        <w:jc w:val="center"/>
        <w:rPr>
          <w:rFonts w:ascii="Times New Roman" w:hAnsi="Times New Roman"/>
          <w:sz w:val="28"/>
          <w:szCs w:val="28"/>
          <w:lang w:val="ro-RO"/>
        </w:rPr>
      </w:pPr>
      <w:r w:rsidRPr="000031ED">
        <w:rPr>
          <w:noProof/>
        </w:rPr>
        <w:drawing>
          <wp:inline distT="0" distB="0" distL="0" distR="0">
            <wp:extent cx="1028700" cy="1014342"/>
            <wp:effectExtent l="0" t="0" r="0" b="0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66" cy="1020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CC2" w:rsidRPr="000031ED" w:rsidRDefault="00120CC2" w:rsidP="00120CC2">
      <w:pPr>
        <w:pStyle w:val="a3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031ED">
        <w:rPr>
          <w:rFonts w:ascii="Times New Roman" w:hAnsi="Times New Roman"/>
          <w:b/>
          <w:sz w:val="28"/>
          <w:szCs w:val="28"/>
          <w:lang w:val="ro-RO"/>
        </w:rPr>
        <w:t>REPUBLICA   MOLDOVA</w:t>
      </w:r>
    </w:p>
    <w:p w:rsidR="00120CC2" w:rsidRPr="000031ED" w:rsidRDefault="00120CC2" w:rsidP="00120CC2">
      <w:pPr>
        <w:pStyle w:val="a3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031ED">
        <w:rPr>
          <w:rFonts w:ascii="Times New Roman" w:hAnsi="Times New Roman"/>
          <w:b/>
          <w:sz w:val="28"/>
          <w:szCs w:val="28"/>
          <w:lang w:val="ro-RO"/>
        </w:rPr>
        <w:t>RAIONUL  CĂUȘENI</w:t>
      </w:r>
    </w:p>
    <w:p w:rsidR="00120CC2" w:rsidRPr="00341A8D" w:rsidRDefault="00120CC2" w:rsidP="00120CC2">
      <w:pPr>
        <w:pStyle w:val="a3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CONSILIUL  COMUNAL</w:t>
      </w:r>
      <w:r w:rsidRPr="000031ED">
        <w:rPr>
          <w:rFonts w:ascii="Times New Roman" w:hAnsi="Times New Roman"/>
          <w:b/>
          <w:sz w:val="28"/>
          <w:szCs w:val="28"/>
          <w:lang w:val="ro-RO"/>
        </w:rPr>
        <w:t xml:space="preserve">  BACCEALIA</w:t>
      </w:r>
    </w:p>
    <w:p w:rsidR="00120CC2" w:rsidRPr="00DD42E9" w:rsidRDefault="00120CC2" w:rsidP="00120CC2">
      <w:pPr>
        <w:keepNext/>
        <w:jc w:val="center"/>
        <w:outlineLvl w:val="0"/>
        <w:rPr>
          <w:rFonts w:eastAsia="Calibri"/>
          <w:sz w:val="8"/>
          <w:szCs w:val="8"/>
          <w:lang w:val="en-US"/>
        </w:rPr>
      </w:pPr>
    </w:p>
    <w:p w:rsidR="00120CC2" w:rsidRPr="00DD42E9" w:rsidRDefault="00120CC2" w:rsidP="00120CC2">
      <w:pPr>
        <w:jc w:val="center"/>
        <w:rPr>
          <w:rFonts w:eastAsia="Calibri"/>
          <w:sz w:val="26"/>
          <w:szCs w:val="26"/>
          <w:lang w:val="en-US"/>
        </w:rPr>
      </w:pPr>
      <w:r w:rsidRPr="00DD42E9">
        <w:rPr>
          <w:rFonts w:eastAsia="Calibri"/>
          <w:b/>
          <w:sz w:val="26"/>
          <w:szCs w:val="26"/>
          <w:lang w:val="en-US"/>
        </w:rPr>
        <w:t xml:space="preserve">DECIZIA nr.3/10  </w:t>
      </w:r>
    </w:p>
    <w:p w:rsidR="00120CC2" w:rsidRPr="00DD42E9" w:rsidRDefault="00120CC2" w:rsidP="00120CC2">
      <w:pPr>
        <w:jc w:val="center"/>
        <w:rPr>
          <w:rFonts w:eastAsia="Calibri"/>
          <w:b/>
          <w:sz w:val="26"/>
          <w:szCs w:val="26"/>
          <w:lang w:val="en-US"/>
        </w:rPr>
      </w:pPr>
      <w:r w:rsidRPr="00DD42E9">
        <w:rPr>
          <w:rFonts w:eastAsia="Calibri"/>
          <w:b/>
          <w:sz w:val="26"/>
          <w:szCs w:val="26"/>
          <w:lang w:val="en-US"/>
        </w:rPr>
        <w:t xml:space="preserve">  </w:t>
      </w:r>
      <w:proofErr w:type="gramStart"/>
      <w:r w:rsidRPr="00DD42E9">
        <w:rPr>
          <w:rFonts w:eastAsia="Calibri"/>
          <w:b/>
          <w:sz w:val="26"/>
          <w:szCs w:val="26"/>
          <w:lang w:val="en-US"/>
        </w:rPr>
        <w:t xml:space="preserve">din08  </w:t>
      </w:r>
      <w:proofErr w:type="spellStart"/>
      <w:r w:rsidRPr="00DD42E9">
        <w:rPr>
          <w:rFonts w:eastAsia="Calibri"/>
          <w:b/>
          <w:sz w:val="26"/>
          <w:szCs w:val="26"/>
          <w:lang w:val="en-US"/>
        </w:rPr>
        <w:t>mai</w:t>
      </w:r>
      <w:proofErr w:type="spellEnd"/>
      <w:proofErr w:type="gramEnd"/>
      <w:r w:rsidRPr="00DD42E9">
        <w:rPr>
          <w:rFonts w:eastAsia="Calibri"/>
          <w:b/>
          <w:sz w:val="26"/>
          <w:szCs w:val="26"/>
          <w:lang w:val="en-US"/>
        </w:rPr>
        <w:t xml:space="preserve">  2018</w:t>
      </w:r>
    </w:p>
    <w:p w:rsidR="00120CC2" w:rsidRPr="00DD42E9" w:rsidRDefault="00120CC2" w:rsidP="00120CC2">
      <w:pPr>
        <w:jc w:val="center"/>
        <w:rPr>
          <w:rFonts w:eastAsia="Calibri"/>
          <w:b/>
          <w:sz w:val="26"/>
          <w:szCs w:val="26"/>
          <w:lang w:val="en-US"/>
        </w:rPr>
      </w:pPr>
    </w:p>
    <w:p w:rsidR="00120CC2" w:rsidRPr="00DD42E9" w:rsidRDefault="00120CC2" w:rsidP="00120CC2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DD42E9">
        <w:rPr>
          <w:rFonts w:ascii="Times New Roman" w:hAnsi="Times New Roman"/>
          <w:sz w:val="28"/>
          <w:szCs w:val="28"/>
          <w:lang w:val="en-US"/>
        </w:rPr>
        <w:t xml:space="preserve">Cu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privire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scoaterea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licitație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cu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darea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înlocațiune</w:t>
      </w:r>
      <w:proofErr w:type="spellEnd"/>
    </w:p>
    <w:p w:rsidR="00120CC2" w:rsidRPr="00DD42E9" w:rsidRDefault="00120CC2" w:rsidP="00120CC2">
      <w:pPr>
        <w:pStyle w:val="a3"/>
        <w:rPr>
          <w:rFonts w:ascii="Times New Roman" w:hAnsi="Times New Roman"/>
          <w:sz w:val="16"/>
          <w:szCs w:val="16"/>
          <w:lang w:val="en-US"/>
        </w:rPr>
      </w:pPr>
      <w:proofErr w:type="gramStart"/>
      <w:r w:rsidRPr="00DD42E9">
        <w:rPr>
          <w:rFonts w:ascii="Times New Roman" w:hAnsi="Times New Roman"/>
          <w:sz w:val="28"/>
          <w:szCs w:val="28"/>
          <w:lang w:val="en-US"/>
        </w:rPr>
        <w:t>a</w:t>
      </w:r>
      <w:proofErr w:type="gram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imbilului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cu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număr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 cadastral 2332108159.02</w:t>
      </w:r>
    </w:p>
    <w:p w:rsidR="00120CC2" w:rsidRPr="00DD42E9" w:rsidRDefault="00120CC2" w:rsidP="00120CC2">
      <w:pPr>
        <w:pStyle w:val="a3"/>
        <w:rPr>
          <w:rFonts w:ascii="Times New Roman" w:hAnsi="Times New Roman"/>
          <w:sz w:val="16"/>
          <w:szCs w:val="16"/>
          <w:lang w:val="en-US"/>
        </w:rPr>
      </w:pPr>
    </w:p>
    <w:p w:rsidR="00120CC2" w:rsidRDefault="00120CC2" w:rsidP="00120CC2">
      <w:pPr>
        <w:pStyle w:val="a3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  <w:t>Examinînd raportul specialistului pentru reglementarea proprietății funciare, în baza propunerii membrilor comisiei de specialitate,</w:t>
      </w:r>
    </w:p>
    <w:p w:rsidR="00120CC2" w:rsidRDefault="00120CC2" w:rsidP="00120CC2">
      <w:pPr>
        <w:pStyle w:val="a3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ro-RO"/>
        </w:rPr>
        <w:t>în conformitate cu art.13(1-3), art.53 din Legea privind actele normative ale Guvernului Republicii Moldova și ale altor autorități ale administrației publice centrale  și locale nr.317/XV din 18.07.2003 și Regulamentul privind licitațiile cu strigare și negocierile directe aprobat prin Hotărîrea Guvernului nr.1056 din 12.11.1997,</w:t>
      </w:r>
    </w:p>
    <w:p w:rsidR="00120CC2" w:rsidRDefault="00120CC2" w:rsidP="00120CC2">
      <w:pPr>
        <w:pStyle w:val="a3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  <w:t>în  temeiul art.14(1),(2) lit.c), 20(1),(5),  art.77(2)  din  Legea  privind administrația publică locală nr.436/XVI din 28.12.2006, consiliul comunal Baccealia</w:t>
      </w:r>
    </w:p>
    <w:p w:rsidR="00120CC2" w:rsidRDefault="00120CC2" w:rsidP="00120CC2">
      <w:pPr>
        <w:pStyle w:val="a3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DECIDE:</w:t>
      </w:r>
    </w:p>
    <w:p w:rsidR="00120CC2" w:rsidRPr="00DD774B" w:rsidRDefault="00120CC2" w:rsidP="00120CC2">
      <w:pPr>
        <w:pStyle w:val="a3"/>
        <w:rPr>
          <w:rFonts w:ascii="Times New Roman" w:hAnsi="Times New Roman"/>
          <w:sz w:val="16"/>
          <w:szCs w:val="16"/>
          <w:lang w:val="ro-RO"/>
        </w:rPr>
      </w:pPr>
    </w:p>
    <w:p w:rsidR="00120CC2" w:rsidRDefault="00120CC2" w:rsidP="00120CC2">
      <w:pPr>
        <w:pStyle w:val="a3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1.Se scoate la licitație cu dreptul de a fi dat în locațiune, imobilul cu nr.cadastral  </w:t>
      </w:r>
    </w:p>
    <w:p w:rsidR="00120CC2" w:rsidRDefault="00120CC2" w:rsidP="00120CC2">
      <w:pPr>
        <w:pStyle w:val="a3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2332108159.02,  cu suprafața  15.2 m2, din intravilanul satuluiFlorica,cu</w:t>
      </w:r>
    </w:p>
    <w:p w:rsidR="00120CC2" w:rsidRDefault="00120CC2" w:rsidP="00120CC2">
      <w:pPr>
        <w:pStyle w:val="a3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prețul inițial de arendă 1024,86(una mie douăzeci și patru lei 80 bani), pe o  </w:t>
      </w:r>
    </w:p>
    <w:p w:rsidR="00120CC2" w:rsidRDefault="00120CC2" w:rsidP="00120CC2">
      <w:pPr>
        <w:pStyle w:val="a3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perioadă  de 5(cinci) ani.</w:t>
      </w:r>
    </w:p>
    <w:p w:rsidR="00120CC2" w:rsidRPr="00DD774B" w:rsidRDefault="00120CC2" w:rsidP="00120CC2">
      <w:pPr>
        <w:pStyle w:val="a3"/>
        <w:rPr>
          <w:rFonts w:ascii="Times New Roman" w:hAnsi="Times New Roman"/>
          <w:sz w:val="16"/>
          <w:szCs w:val="16"/>
          <w:lang w:val="ro-RO"/>
        </w:rPr>
      </w:pPr>
    </w:p>
    <w:p w:rsidR="00120CC2" w:rsidRDefault="00120CC2" w:rsidP="00120CC2">
      <w:pPr>
        <w:pStyle w:val="a3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2.Se împuternicește primarul comunei dna S.Țîbîrna de a încheea contractul de  </w:t>
      </w:r>
    </w:p>
    <w:p w:rsidR="00120CC2" w:rsidRDefault="00120CC2" w:rsidP="00120CC2">
      <w:pPr>
        <w:pStyle w:val="a3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locațiune pe imobilul dat.</w:t>
      </w:r>
    </w:p>
    <w:p w:rsidR="00120CC2" w:rsidRPr="00DD774B" w:rsidRDefault="00120CC2" w:rsidP="00120CC2">
      <w:pPr>
        <w:pStyle w:val="a3"/>
        <w:rPr>
          <w:rFonts w:ascii="Times New Roman" w:hAnsi="Times New Roman"/>
          <w:sz w:val="16"/>
          <w:szCs w:val="16"/>
          <w:lang w:val="ro-RO"/>
        </w:rPr>
      </w:pPr>
    </w:p>
    <w:p w:rsidR="00120CC2" w:rsidRDefault="00120CC2" w:rsidP="00120CC2">
      <w:pPr>
        <w:pStyle w:val="a3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3.Responsabil de îndeplinirea prezentei decizii este primarul comunei Baccealia,</w:t>
      </w:r>
    </w:p>
    <w:p w:rsidR="00120CC2" w:rsidRDefault="00120CC2" w:rsidP="00120CC2">
      <w:pPr>
        <w:pStyle w:val="a3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doamna  Svetlana Țîbîrna.</w:t>
      </w:r>
    </w:p>
    <w:p w:rsidR="00120CC2" w:rsidRPr="00DD774B" w:rsidRDefault="00120CC2" w:rsidP="00120CC2">
      <w:pPr>
        <w:pStyle w:val="a3"/>
        <w:rPr>
          <w:rFonts w:ascii="Times New Roman" w:hAnsi="Times New Roman"/>
          <w:sz w:val="16"/>
          <w:szCs w:val="16"/>
          <w:lang w:val="ro-RO"/>
        </w:rPr>
      </w:pPr>
    </w:p>
    <w:p w:rsidR="00120CC2" w:rsidRDefault="00120CC2" w:rsidP="00120CC2">
      <w:pPr>
        <w:pStyle w:val="a3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4.Prezenta decizie  se comunică:</w:t>
      </w:r>
    </w:p>
    <w:p w:rsidR="00120CC2" w:rsidRDefault="00120CC2" w:rsidP="00120CC2">
      <w:pPr>
        <w:pStyle w:val="a3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- Primarului  comunei dna S.Țîbîrna;</w:t>
      </w:r>
    </w:p>
    <w:p w:rsidR="00120CC2" w:rsidRDefault="00120CC2" w:rsidP="00120CC2">
      <w:pPr>
        <w:pStyle w:val="a3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- Specialistului pentru reglementarea regimului funciar N.Vrabie;</w:t>
      </w:r>
    </w:p>
    <w:p w:rsidR="00120CC2" w:rsidRDefault="00120CC2" w:rsidP="00120CC2">
      <w:pPr>
        <w:pStyle w:val="a3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- Cetățenilor  comunei prin afișare pe panoul de informații.</w:t>
      </w:r>
    </w:p>
    <w:p w:rsidR="00120CC2" w:rsidRDefault="00120CC2" w:rsidP="00120CC2">
      <w:pPr>
        <w:pStyle w:val="a3"/>
        <w:rPr>
          <w:rFonts w:ascii="Times New Roman" w:hAnsi="Times New Roman"/>
          <w:sz w:val="28"/>
          <w:szCs w:val="28"/>
          <w:lang w:val="ro-RO"/>
        </w:rPr>
      </w:pPr>
    </w:p>
    <w:p w:rsidR="00120CC2" w:rsidRPr="00DD42E9" w:rsidRDefault="00120CC2" w:rsidP="00120CC2">
      <w:pPr>
        <w:rPr>
          <w:sz w:val="28"/>
          <w:szCs w:val="28"/>
          <w:lang w:val="en-US"/>
        </w:rPr>
      </w:pPr>
    </w:p>
    <w:p w:rsidR="00120CC2" w:rsidRPr="00EB0DFD" w:rsidRDefault="00120CC2" w:rsidP="00120CC2">
      <w:pPr>
        <w:pStyle w:val="a3"/>
        <w:ind w:left="720"/>
        <w:rPr>
          <w:rFonts w:ascii="Times New Roman" w:hAnsi="Times New Roman"/>
          <w:sz w:val="28"/>
          <w:szCs w:val="28"/>
          <w:lang w:val="ro-RO"/>
        </w:rPr>
      </w:pPr>
      <w:r w:rsidRPr="00EB0DFD">
        <w:rPr>
          <w:rFonts w:ascii="Times New Roman" w:hAnsi="Times New Roman"/>
          <w:sz w:val="28"/>
          <w:szCs w:val="28"/>
          <w:lang w:val="ro-RO"/>
        </w:rPr>
        <w:t>Președintele  ședinței                                     Secretarul Consiliului  comunal</w:t>
      </w:r>
    </w:p>
    <w:p w:rsidR="00120CC2" w:rsidRPr="00EB0DFD" w:rsidRDefault="00120CC2" w:rsidP="00120CC2">
      <w:pPr>
        <w:pStyle w:val="a3"/>
        <w:ind w:left="720"/>
        <w:rPr>
          <w:rFonts w:ascii="Times New Roman" w:hAnsi="Times New Roman"/>
          <w:sz w:val="28"/>
          <w:szCs w:val="28"/>
          <w:lang w:val="ro-RO"/>
        </w:rPr>
      </w:pPr>
    </w:p>
    <w:p w:rsidR="00120CC2" w:rsidRDefault="00120CC2" w:rsidP="00120CC2">
      <w:pPr>
        <w:pStyle w:val="a3"/>
        <w:ind w:left="720"/>
        <w:rPr>
          <w:rFonts w:ascii="Times New Roman" w:hAnsi="Times New Roman"/>
          <w:sz w:val="28"/>
          <w:szCs w:val="28"/>
          <w:lang w:val="ro-RO"/>
        </w:rPr>
      </w:pPr>
      <w:r w:rsidRPr="00EB0DFD">
        <w:rPr>
          <w:rFonts w:ascii="Times New Roman" w:hAnsi="Times New Roman"/>
          <w:sz w:val="28"/>
          <w:szCs w:val="28"/>
          <w:lang w:val="ro-RO"/>
        </w:rPr>
        <w:t>__________</w:t>
      </w:r>
      <w:r>
        <w:rPr>
          <w:rFonts w:ascii="Times New Roman" w:hAnsi="Times New Roman"/>
          <w:sz w:val="28"/>
          <w:szCs w:val="28"/>
          <w:lang w:val="ro-RO"/>
        </w:rPr>
        <w:t>C.Nenov______________A.Pocnea</w:t>
      </w:r>
    </w:p>
    <w:p w:rsidR="00CA3F93" w:rsidRPr="00120CC2" w:rsidRDefault="00CA3F93">
      <w:pPr>
        <w:rPr>
          <w:lang w:val="en-US"/>
        </w:rPr>
      </w:pPr>
    </w:p>
    <w:sectPr w:rsidR="00CA3F93" w:rsidRPr="00120CC2" w:rsidSect="00CA3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CC2"/>
    <w:rsid w:val="00120CC2"/>
    <w:rsid w:val="00CA3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0C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0C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0C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2018-06-08T06:40:00Z</dcterms:created>
  <dcterms:modified xsi:type="dcterms:W3CDTF">2018-06-08T06:40:00Z</dcterms:modified>
</cp:coreProperties>
</file>