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FDC" w:rsidRPr="00341A8D" w:rsidRDefault="00113FDC" w:rsidP="00113FDC">
      <w:pPr>
        <w:pStyle w:val="a3"/>
        <w:jc w:val="center"/>
        <w:rPr>
          <w:rFonts w:ascii="Times New Roman" w:hAnsi="Times New Roman"/>
          <w:sz w:val="28"/>
          <w:szCs w:val="28"/>
          <w:lang w:val="ro-RO"/>
        </w:rPr>
      </w:pPr>
      <w:r w:rsidRPr="000031ED">
        <w:rPr>
          <w:noProof/>
        </w:rPr>
        <w:drawing>
          <wp:inline distT="0" distB="0" distL="0" distR="0">
            <wp:extent cx="1028700" cy="1014342"/>
            <wp:effectExtent l="0" t="0" r="0" b="0"/>
            <wp:docPr id="1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66" cy="1020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FDC" w:rsidRPr="000031ED" w:rsidRDefault="00113FDC" w:rsidP="00113FDC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REPUBLICA   MOLDOVA</w:t>
      </w:r>
    </w:p>
    <w:p w:rsidR="00113FDC" w:rsidRPr="000031ED" w:rsidRDefault="00113FDC" w:rsidP="00113FDC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031ED">
        <w:rPr>
          <w:rFonts w:ascii="Times New Roman" w:hAnsi="Times New Roman"/>
          <w:b/>
          <w:sz w:val="28"/>
          <w:szCs w:val="28"/>
          <w:lang w:val="ro-RO"/>
        </w:rPr>
        <w:t>RAIONUL  CĂUȘENI</w:t>
      </w:r>
    </w:p>
    <w:p w:rsidR="00113FDC" w:rsidRPr="00341A8D" w:rsidRDefault="00113FDC" w:rsidP="00113FDC">
      <w:pPr>
        <w:pStyle w:val="a3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CONSILIUL  COMUNAL</w:t>
      </w:r>
      <w:r w:rsidRPr="000031ED">
        <w:rPr>
          <w:rFonts w:ascii="Times New Roman" w:hAnsi="Times New Roman"/>
          <w:b/>
          <w:sz w:val="28"/>
          <w:szCs w:val="28"/>
          <w:lang w:val="ro-RO"/>
        </w:rPr>
        <w:t xml:space="preserve">  BACCEALIA</w:t>
      </w:r>
    </w:p>
    <w:p w:rsidR="00113FDC" w:rsidRPr="00DD42E9" w:rsidRDefault="00113FDC" w:rsidP="00113FDC">
      <w:pPr>
        <w:keepNext/>
        <w:jc w:val="center"/>
        <w:outlineLvl w:val="0"/>
        <w:rPr>
          <w:rFonts w:eastAsia="Calibri"/>
          <w:sz w:val="8"/>
          <w:szCs w:val="8"/>
          <w:lang w:val="en-US"/>
        </w:rPr>
      </w:pPr>
    </w:p>
    <w:p w:rsidR="00113FDC" w:rsidRPr="00DD42E9" w:rsidRDefault="00113FDC" w:rsidP="00113FDC">
      <w:pPr>
        <w:jc w:val="center"/>
        <w:rPr>
          <w:rFonts w:eastAsia="Calibri"/>
          <w:sz w:val="26"/>
          <w:szCs w:val="26"/>
          <w:lang w:val="en-US"/>
        </w:rPr>
      </w:pPr>
      <w:r w:rsidRPr="00DD42E9">
        <w:rPr>
          <w:rFonts w:eastAsia="Calibri"/>
          <w:b/>
          <w:sz w:val="26"/>
          <w:szCs w:val="26"/>
          <w:lang w:val="en-US"/>
        </w:rPr>
        <w:t xml:space="preserve">DECIZIA nr.3/3  </w:t>
      </w:r>
    </w:p>
    <w:p w:rsidR="00113FDC" w:rsidRPr="00DD42E9" w:rsidRDefault="00113FDC" w:rsidP="00113FDC">
      <w:pPr>
        <w:jc w:val="center"/>
        <w:rPr>
          <w:rFonts w:eastAsia="Calibri"/>
          <w:b/>
          <w:sz w:val="26"/>
          <w:szCs w:val="26"/>
          <w:lang w:val="en-US"/>
        </w:rPr>
      </w:pPr>
      <w:proofErr w:type="gramStart"/>
      <w:r w:rsidRPr="00DD42E9">
        <w:rPr>
          <w:rFonts w:eastAsia="Calibri"/>
          <w:b/>
          <w:sz w:val="26"/>
          <w:szCs w:val="26"/>
          <w:lang w:val="en-US"/>
        </w:rPr>
        <w:t>din</w:t>
      </w:r>
      <w:proofErr w:type="gramEnd"/>
      <w:r w:rsidRPr="00DD42E9">
        <w:rPr>
          <w:rFonts w:eastAsia="Calibri"/>
          <w:b/>
          <w:sz w:val="26"/>
          <w:szCs w:val="26"/>
          <w:lang w:val="en-US"/>
        </w:rPr>
        <w:t xml:space="preserve"> 08 </w:t>
      </w:r>
      <w:proofErr w:type="spellStart"/>
      <w:r w:rsidRPr="00DD42E9">
        <w:rPr>
          <w:rFonts w:eastAsia="Calibri"/>
          <w:b/>
          <w:sz w:val="26"/>
          <w:szCs w:val="26"/>
          <w:lang w:val="en-US"/>
        </w:rPr>
        <w:t>mai</w:t>
      </w:r>
      <w:proofErr w:type="spellEnd"/>
      <w:r w:rsidRPr="00DD42E9">
        <w:rPr>
          <w:rFonts w:eastAsia="Calibri"/>
          <w:b/>
          <w:sz w:val="26"/>
          <w:szCs w:val="26"/>
          <w:lang w:val="en-US"/>
        </w:rPr>
        <w:t xml:space="preserve">  2018</w:t>
      </w:r>
    </w:p>
    <w:p w:rsidR="00113FDC" w:rsidRPr="00DD42E9" w:rsidRDefault="00113FDC" w:rsidP="00113FDC">
      <w:pPr>
        <w:rPr>
          <w:rFonts w:eastAsia="Calibri"/>
          <w:b/>
          <w:sz w:val="8"/>
          <w:szCs w:val="8"/>
          <w:lang w:val="en-US"/>
        </w:rPr>
      </w:pPr>
    </w:p>
    <w:p w:rsidR="00113FDC" w:rsidRPr="00DD42E9" w:rsidRDefault="00113FDC" w:rsidP="00113FDC">
      <w:pPr>
        <w:rPr>
          <w:rFonts w:eastAsia="Calibri"/>
          <w:sz w:val="28"/>
          <w:szCs w:val="28"/>
          <w:lang w:val="en-US"/>
        </w:rPr>
      </w:pPr>
      <w:r w:rsidRPr="00DD42E9">
        <w:rPr>
          <w:rFonts w:eastAsia="Calibri"/>
          <w:sz w:val="28"/>
          <w:szCs w:val="28"/>
          <w:lang w:val="en-US"/>
        </w:rPr>
        <w:t xml:space="preserve">Cu </w:t>
      </w:r>
      <w:proofErr w:type="spellStart"/>
      <w:r w:rsidRPr="00DD42E9">
        <w:rPr>
          <w:rFonts w:eastAsia="Calibri"/>
          <w:sz w:val="28"/>
          <w:szCs w:val="28"/>
          <w:lang w:val="en-US"/>
        </w:rPr>
        <w:t>privire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la </w:t>
      </w:r>
      <w:proofErr w:type="spellStart"/>
      <w:r w:rsidRPr="00DD42E9">
        <w:rPr>
          <w:rFonts w:eastAsia="Calibri"/>
          <w:sz w:val="28"/>
          <w:szCs w:val="28"/>
          <w:lang w:val="en-US"/>
        </w:rPr>
        <w:t>aprobarea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regimului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de </w:t>
      </w:r>
      <w:proofErr w:type="spellStart"/>
      <w:r w:rsidRPr="00DD42E9">
        <w:rPr>
          <w:rFonts w:eastAsia="Calibri"/>
          <w:sz w:val="28"/>
          <w:szCs w:val="28"/>
          <w:lang w:val="en-US"/>
        </w:rPr>
        <w:t>activitate</w:t>
      </w:r>
      <w:proofErr w:type="spellEnd"/>
    </w:p>
    <w:p w:rsidR="00113FDC" w:rsidRPr="00DD42E9" w:rsidRDefault="00113FDC" w:rsidP="00113FDC">
      <w:pPr>
        <w:rPr>
          <w:rFonts w:eastAsia="Calibri"/>
          <w:sz w:val="28"/>
          <w:szCs w:val="28"/>
          <w:lang w:val="en-US"/>
        </w:rPr>
      </w:pPr>
      <w:proofErr w:type="gramStart"/>
      <w:r w:rsidRPr="00DD42E9">
        <w:rPr>
          <w:rFonts w:eastAsia="Calibri"/>
          <w:sz w:val="28"/>
          <w:szCs w:val="28"/>
          <w:lang w:val="en-US"/>
        </w:rPr>
        <w:t>a</w:t>
      </w:r>
      <w:proofErr w:type="gram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grădiniței-creșă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„</w:t>
      </w:r>
      <w:proofErr w:type="spellStart"/>
      <w:r w:rsidRPr="00DD42E9">
        <w:rPr>
          <w:rFonts w:eastAsia="Calibri"/>
          <w:sz w:val="28"/>
          <w:szCs w:val="28"/>
          <w:lang w:val="en-US"/>
        </w:rPr>
        <w:t>Licurici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” </w:t>
      </w:r>
      <w:proofErr w:type="spellStart"/>
      <w:r w:rsidRPr="00DD42E9">
        <w:rPr>
          <w:rFonts w:eastAsia="Calibri"/>
          <w:sz w:val="28"/>
          <w:szCs w:val="28"/>
          <w:lang w:val="en-US"/>
        </w:rPr>
        <w:t>pe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42E9">
        <w:rPr>
          <w:rFonts w:eastAsia="Calibri"/>
          <w:sz w:val="28"/>
          <w:szCs w:val="28"/>
          <w:lang w:val="en-US"/>
        </w:rPr>
        <w:t>perioada</w:t>
      </w:r>
      <w:proofErr w:type="spellEnd"/>
      <w:r w:rsidRPr="00DD42E9">
        <w:rPr>
          <w:rFonts w:eastAsia="Calibri"/>
          <w:sz w:val="28"/>
          <w:szCs w:val="28"/>
          <w:lang w:val="en-US"/>
        </w:rPr>
        <w:t xml:space="preserve"> 2018-2019</w:t>
      </w:r>
    </w:p>
    <w:p w:rsidR="00113FDC" w:rsidRPr="00DD42E9" w:rsidRDefault="00113FDC" w:rsidP="00113FDC">
      <w:pPr>
        <w:rPr>
          <w:rFonts w:eastAsia="Calibri"/>
          <w:sz w:val="16"/>
          <w:szCs w:val="16"/>
          <w:lang w:val="en-US"/>
        </w:rPr>
      </w:pP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Conform prevederilor bugetului comunal pentru anii 2018-2019 și listelor tarifare;</w:t>
      </w:r>
    </w:p>
    <w:p w:rsidR="00113FDC" w:rsidRDefault="00113FDC" w:rsidP="00113FDC">
      <w:pPr>
        <w:pStyle w:val="a3"/>
        <w:ind w:firstLine="708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În conformitate cu Hotărîrea Guvernului R.Moldova nr.381 din 13.04.2006 „Cu privire la condițiile de salarizare a personalului din unitățile bugetare în baza rețelei tarifare unice” cu modificările și completările Guvernului Republicii Moldova din anul 2009, tabelul 2 la anexa nr.2;</w:t>
      </w: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În temeiul art.14(1),(2) lit.y,z), 20(1),(5), art.29 lit.a) din Legea privind administrația publică locală nr.436-XVI din 28 decembrie 2006, consiliul comunal</w:t>
      </w:r>
    </w:p>
    <w:p w:rsidR="00113FDC" w:rsidRDefault="00113FDC" w:rsidP="00113FDC">
      <w:pPr>
        <w:pStyle w:val="a3"/>
        <w:rPr>
          <w:rFonts w:ascii="Times New Roman" w:hAnsi="Times New Roman"/>
          <w:b/>
          <w:sz w:val="8"/>
          <w:szCs w:val="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Baccealia,                                        </w:t>
      </w:r>
      <w:r w:rsidRPr="004246A6">
        <w:rPr>
          <w:rFonts w:ascii="Times New Roman" w:hAnsi="Times New Roman"/>
          <w:b/>
          <w:sz w:val="28"/>
          <w:szCs w:val="28"/>
          <w:lang w:val="ro-RO"/>
        </w:rPr>
        <w:t>DECIDE:</w:t>
      </w:r>
    </w:p>
    <w:p w:rsidR="00113FDC" w:rsidRPr="00980B77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</w:p>
    <w:p w:rsidR="00113FDC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1.Se ia act de informația directorului grădiniței-creșă „Cu privire la activitatea grădiniței-creșă „Licurici” pe perioada 2018-2019”.</w:t>
      </w:r>
    </w:p>
    <w:p w:rsidR="00113FDC" w:rsidRPr="00980B77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2.Se aprobă funcționarea grădiniței-creșă „Licurici” s.Baccealia și s.Florica cu </w:t>
      </w:r>
    </w:p>
    <w:p w:rsidR="00113FDC" w:rsidRPr="004246A6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regim de lucru de 5 zile cu durata de  9,0 ore, începînd cu 01.09.2018 și funcționarea a trei grupe cu un contigent de__58_ copii și anume:</w:t>
      </w:r>
    </w:p>
    <w:p w:rsidR="00113FDC" w:rsidRDefault="00113FDC" w:rsidP="00113FDC">
      <w:pPr>
        <w:pStyle w:val="a3"/>
        <w:ind w:left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s.Baccealia</w:t>
      </w:r>
      <w:r>
        <w:rPr>
          <w:rFonts w:ascii="Times New Roman" w:hAnsi="Times New Roman"/>
          <w:sz w:val="28"/>
          <w:szCs w:val="28"/>
          <w:lang w:val="ro-RO"/>
        </w:rPr>
        <w:t xml:space="preserve">    - grupa mixtă pregătitoare/medie    -   17 copii</w:t>
      </w:r>
    </w:p>
    <w:p w:rsidR="00113FDC" w:rsidRPr="004246A6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- grupa mare a 2 inferioară              -   21 copii </w:t>
      </w:r>
    </w:p>
    <w:p w:rsidR="00113FDC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s.Florica        </w:t>
      </w:r>
      <w:r>
        <w:rPr>
          <w:rFonts w:ascii="Times New Roman" w:hAnsi="Times New Roman"/>
          <w:sz w:val="28"/>
          <w:szCs w:val="28"/>
          <w:lang w:val="ro-RO"/>
        </w:rPr>
        <w:t>- grupa mixtă                                    -  20 copii</w:t>
      </w:r>
    </w:p>
    <w:p w:rsidR="00113FDC" w:rsidRPr="00980B77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3. Directorul grădiniței –creșă, dna Adriana Onoi va organiza lucrul conform  </w:t>
      </w: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regimului de 9,0 ore la grădinița din s. Baccealia și din s.Florica, de obținut  </w:t>
      </w: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frecvența  maximă a copiilor în grădiniță, în deosebi a grupelor mare și </w:t>
      </w:r>
    </w:p>
    <w:p w:rsidR="00113FDC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pregătitoare.</w:t>
      </w:r>
    </w:p>
    <w:p w:rsidR="00113FDC" w:rsidRPr="00980B77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</w:p>
    <w:p w:rsidR="00113FDC" w:rsidRDefault="00113FDC" w:rsidP="00113FDC">
      <w:pPr>
        <w:pStyle w:val="a3"/>
        <w:rPr>
          <w:rFonts w:ascii="Times New Roman" w:hAnsi="Times New Roman"/>
          <w:b/>
          <w:sz w:val="8"/>
          <w:szCs w:val="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4.Se stabilește categoria instituției </w:t>
      </w:r>
      <w:r>
        <w:rPr>
          <w:rFonts w:ascii="Times New Roman" w:hAnsi="Times New Roman"/>
          <w:b/>
          <w:sz w:val="28"/>
          <w:szCs w:val="28"/>
          <w:lang w:val="ro-RO"/>
        </w:rPr>
        <w:t>VI.</w:t>
      </w:r>
    </w:p>
    <w:p w:rsidR="00113FDC" w:rsidRPr="00980B77" w:rsidRDefault="00113FDC" w:rsidP="00113FDC">
      <w:pPr>
        <w:pStyle w:val="a3"/>
        <w:rPr>
          <w:rFonts w:ascii="Times New Roman" w:hAnsi="Times New Roman"/>
          <w:b/>
          <w:sz w:val="8"/>
          <w:szCs w:val="8"/>
          <w:lang w:val="ro-RO"/>
        </w:rPr>
      </w:pP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5.Contabilul șef dna Moldovan  Nina să efectuieze calculele salariului conform    </w:t>
      </w:r>
    </w:p>
    <w:p w:rsidR="00113FDC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prevederilor legislației.</w:t>
      </w:r>
    </w:p>
    <w:p w:rsidR="00113FDC" w:rsidRPr="00980B77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6.Prezenta decizie se comunică:</w:t>
      </w: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primarului comunei, dna S.Țîbîrna;</w:t>
      </w:r>
    </w:p>
    <w:p w:rsid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Direcției Învățămînt Căușeni;</w:t>
      </w:r>
    </w:p>
    <w:p w:rsidR="00113FDC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- directorului grădiniță-creșă A.Onoi:</w:t>
      </w:r>
    </w:p>
    <w:p w:rsidR="00113FDC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</w:p>
    <w:p w:rsidR="00113FDC" w:rsidRPr="00980B77" w:rsidRDefault="00113FDC" w:rsidP="00113FDC">
      <w:pPr>
        <w:pStyle w:val="a3"/>
        <w:rPr>
          <w:rFonts w:ascii="Times New Roman" w:hAnsi="Times New Roman"/>
          <w:sz w:val="8"/>
          <w:szCs w:val="8"/>
          <w:lang w:val="ro-RO"/>
        </w:rPr>
      </w:pPr>
    </w:p>
    <w:p w:rsidR="00113FDC" w:rsidRPr="0093283D" w:rsidRDefault="00113FDC" w:rsidP="00113FDC">
      <w:pPr>
        <w:pStyle w:val="a3"/>
        <w:rPr>
          <w:rFonts w:ascii="Times New Roman" w:hAnsi="Times New Roman"/>
          <w:sz w:val="16"/>
          <w:szCs w:val="16"/>
          <w:lang w:val="ro-RO"/>
        </w:rPr>
      </w:pPr>
    </w:p>
    <w:p w:rsidR="00113FDC" w:rsidRPr="002F4A4D" w:rsidRDefault="00113FDC" w:rsidP="00113FDC">
      <w:pPr>
        <w:pStyle w:val="a3"/>
        <w:ind w:left="720"/>
        <w:rPr>
          <w:rFonts w:ascii="Times New Roman" w:hAnsi="Times New Roman"/>
          <w:sz w:val="16"/>
          <w:szCs w:val="16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>Președintele  ședinței                                     Secretarul Consiliului  comunal</w:t>
      </w:r>
    </w:p>
    <w:p w:rsidR="00CA3F93" w:rsidRPr="00113FDC" w:rsidRDefault="00113FDC" w:rsidP="00113FDC">
      <w:pPr>
        <w:pStyle w:val="a3"/>
        <w:rPr>
          <w:rFonts w:ascii="Times New Roman" w:hAnsi="Times New Roman"/>
          <w:sz w:val="28"/>
          <w:szCs w:val="28"/>
          <w:lang w:val="ro-RO"/>
        </w:rPr>
      </w:pPr>
      <w:r w:rsidRPr="00EB0DFD">
        <w:rPr>
          <w:rFonts w:ascii="Times New Roman" w:hAnsi="Times New Roman"/>
          <w:sz w:val="28"/>
          <w:szCs w:val="28"/>
          <w:lang w:val="ro-RO"/>
        </w:rPr>
        <w:t>___________</w:t>
      </w:r>
      <w:r>
        <w:rPr>
          <w:rFonts w:ascii="Times New Roman" w:hAnsi="Times New Roman"/>
          <w:sz w:val="28"/>
          <w:szCs w:val="28"/>
          <w:lang w:val="ro-RO"/>
        </w:rPr>
        <w:t>C.Nenov           _____________A.Pocnea</w:t>
      </w:r>
    </w:p>
    <w:sectPr w:rsidR="00CA3F93" w:rsidRPr="00113FDC" w:rsidSect="00CA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FDC"/>
    <w:rsid w:val="00113FDC"/>
    <w:rsid w:val="00A37F84"/>
    <w:rsid w:val="00CA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3F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2018-06-08T06:36:00Z</dcterms:created>
  <dcterms:modified xsi:type="dcterms:W3CDTF">2018-06-08T06:36:00Z</dcterms:modified>
</cp:coreProperties>
</file>