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9F" w:rsidRPr="00341A8D" w:rsidRDefault="0096719F" w:rsidP="0096719F">
      <w:pPr>
        <w:pStyle w:val="a4"/>
        <w:jc w:val="center"/>
        <w:rPr>
          <w:rFonts w:ascii="Times New Roman" w:hAnsi="Times New Roman"/>
          <w:sz w:val="28"/>
          <w:szCs w:val="28"/>
          <w:lang w:val="ro-RO"/>
        </w:rPr>
      </w:pPr>
      <w:r w:rsidRPr="000031ED">
        <w:rPr>
          <w:noProof/>
        </w:rPr>
        <w:drawing>
          <wp:inline distT="0" distB="0" distL="0" distR="0">
            <wp:extent cx="1028700" cy="1014342"/>
            <wp:effectExtent l="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96719F" w:rsidRPr="00D72AA9" w:rsidRDefault="0096719F" w:rsidP="0096719F">
      <w:pPr>
        <w:pStyle w:val="a4"/>
        <w:jc w:val="center"/>
        <w:rPr>
          <w:rFonts w:ascii="Times New Roman" w:hAnsi="Times New Roman"/>
          <w:b/>
          <w:sz w:val="24"/>
          <w:szCs w:val="24"/>
          <w:lang w:val="ro-RO"/>
        </w:rPr>
      </w:pPr>
      <w:r w:rsidRPr="00D72AA9">
        <w:rPr>
          <w:rFonts w:ascii="Times New Roman" w:hAnsi="Times New Roman"/>
          <w:b/>
          <w:sz w:val="24"/>
          <w:szCs w:val="24"/>
          <w:lang w:val="ro-RO"/>
        </w:rPr>
        <w:t>REPUBLICA   MOLDOVA</w:t>
      </w:r>
    </w:p>
    <w:p w:rsidR="0096719F" w:rsidRPr="00D72AA9" w:rsidRDefault="0096719F" w:rsidP="0096719F">
      <w:pPr>
        <w:pStyle w:val="a4"/>
        <w:jc w:val="center"/>
        <w:rPr>
          <w:rFonts w:ascii="Times New Roman" w:hAnsi="Times New Roman"/>
          <w:b/>
          <w:sz w:val="24"/>
          <w:szCs w:val="24"/>
          <w:lang w:val="ro-RO"/>
        </w:rPr>
      </w:pPr>
      <w:r w:rsidRPr="00D72AA9">
        <w:rPr>
          <w:rFonts w:ascii="Times New Roman" w:hAnsi="Times New Roman"/>
          <w:b/>
          <w:sz w:val="24"/>
          <w:szCs w:val="24"/>
          <w:lang w:val="ro-RO"/>
        </w:rPr>
        <w:t>RAIONUL  CĂUȘENI</w:t>
      </w:r>
    </w:p>
    <w:p w:rsidR="0096719F" w:rsidRPr="00D72AA9" w:rsidRDefault="0096719F" w:rsidP="0096719F">
      <w:pPr>
        <w:pStyle w:val="a4"/>
        <w:jc w:val="center"/>
        <w:rPr>
          <w:rFonts w:ascii="Times New Roman" w:hAnsi="Times New Roman"/>
          <w:b/>
          <w:sz w:val="24"/>
          <w:szCs w:val="24"/>
          <w:lang w:val="ro-RO"/>
        </w:rPr>
      </w:pPr>
      <w:r w:rsidRPr="00D72AA9">
        <w:rPr>
          <w:rFonts w:ascii="Times New Roman" w:hAnsi="Times New Roman"/>
          <w:b/>
          <w:sz w:val="24"/>
          <w:szCs w:val="24"/>
          <w:lang w:val="ro-RO"/>
        </w:rPr>
        <w:t>CONSILIUL  COMUNAL  BACCEALIA</w:t>
      </w:r>
    </w:p>
    <w:p w:rsidR="0096719F" w:rsidRPr="00DD42E9" w:rsidRDefault="0096719F" w:rsidP="0096719F">
      <w:pPr>
        <w:keepNext/>
        <w:jc w:val="center"/>
        <w:outlineLvl w:val="0"/>
        <w:rPr>
          <w:rFonts w:eastAsia="Calibri"/>
          <w:sz w:val="8"/>
          <w:szCs w:val="8"/>
          <w:lang w:val="en-US"/>
        </w:rPr>
      </w:pPr>
    </w:p>
    <w:p w:rsidR="0096719F" w:rsidRPr="00DD42E9" w:rsidRDefault="0096719F" w:rsidP="0096719F">
      <w:pPr>
        <w:jc w:val="center"/>
        <w:rPr>
          <w:rFonts w:eastAsia="Calibri"/>
          <w:lang w:val="en-US"/>
        </w:rPr>
      </w:pPr>
      <w:r w:rsidRPr="00DD42E9">
        <w:rPr>
          <w:rFonts w:eastAsia="Calibri"/>
          <w:b/>
          <w:lang w:val="en-US"/>
        </w:rPr>
        <w:t>DECIZIA nr.3/5</w:t>
      </w:r>
    </w:p>
    <w:p w:rsidR="0096719F" w:rsidRPr="00DD42E9" w:rsidRDefault="0096719F" w:rsidP="0096719F">
      <w:pPr>
        <w:jc w:val="center"/>
        <w:rPr>
          <w:rFonts w:eastAsia="Calibri"/>
          <w:b/>
          <w:sz w:val="26"/>
          <w:szCs w:val="26"/>
          <w:lang w:val="en-US"/>
        </w:rPr>
      </w:pPr>
      <w:proofErr w:type="gramStart"/>
      <w:r w:rsidRPr="00DD42E9">
        <w:rPr>
          <w:rFonts w:eastAsia="Calibri"/>
          <w:b/>
          <w:sz w:val="26"/>
          <w:szCs w:val="26"/>
          <w:lang w:val="en-US"/>
        </w:rPr>
        <w:t>din  08</w:t>
      </w:r>
      <w:proofErr w:type="gramEnd"/>
      <w:r w:rsidRPr="00DD42E9">
        <w:rPr>
          <w:rFonts w:eastAsia="Calibri"/>
          <w:b/>
          <w:sz w:val="26"/>
          <w:szCs w:val="26"/>
          <w:lang w:val="en-US"/>
        </w:rPr>
        <w:t xml:space="preserve">  </w:t>
      </w:r>
      <w:proofErr w:type="spellStart"/>
      <w:r w:rsidRPr="00DD42E9">
        <w:rPr>
          <w:rFonts w:eastAsia="Calibri"/>
          <w:b/>
          <w:sz w:val="26"/>
          <w:szCs w:val="26"/>
          <w:lang w:val="en-US"/>
        </w:rPr>
        <w:t>mai</w:t>
      </w:r>
      <w:proofErr w:type="spellEnd"/>
      <w:r w:rsidRPr="00DD42E9">
        <w:rPr>
          <w:rFonts w:eastAsia="Calibri"/>
          <w:b/>
          <w:sz w:val="26"/>
          <w:szCs w:val="26"/>
          <w:lang w:val="en-US"/>
        </w:rPr>
        <w:t xml:space="preserve">  2018</w:t>
      </w:r>
    </w:p>
    <w:p w:rsidR="0096719F" w:rsidRPr="00DD42E9" w:rsidRDefault="0096719F" w:rsidP="0096719F">
      <w:pPr>
        <w:rPr>
          <w:rFonts w:eastAsia="Calibri"/>
          <w:b/>
          <w:sz w:val="8"/>
          <w:szCs w:val="8"/>
          <w:lang w:val="en-US"/>
        </w:rPr>
      </w:pPr>
    </w:p>
    <w:p w:rsidR="0096719F" w:rsidRPr="00DD42E9" w:rsidRDefault="0096719F" w:rsidP="0096719F">
      <w:pPr>
        <w:rPr>
          <w:sz w:val="28"/>
          <w:szCs w:val="28"/>
          <w:lang w:val="en-US"/>
        </w:rPr>
      </w:pPr>
      <w:r w:rsidRPr="00DD42E9">
        <w:rPr>
          <w:sz w:val="28"/>
          <w:szCs w:val="28"/>
          <w:lang w:val="en-US"/>
        </w:rPr>
        <w:t xml:space="preserve">Cu </w:t>
      </w:r>
      <w:proofErr w:type="spellStart"/>
      <w:r w:rsidRPr="00DD42E9">
        <w:rPr>
          <w:sz w:val="28"/>
          <w:szCs w:val="28"/>
          <w:lang w:val="en-US"/>
        </w:rPr>
        <w:t>privire</w:t>
      </w:r>
      <w:proofErr w:type="spellEnd"/>
      <w:r w:rsidRPr="00DD42E9">
        <w:rPr>
          <w:sz w:val="28"/>
          <w:szCs w:val="28"/>
          <w:lang w:val="en-US"/>
        </w:rPr>
        <w:t xml:space="preserve"> la </w:t>
      </w:r>
      <w:proofErr w:type="spellStart"/>
      <w:r w:rsidRPr="00DD42E9">
        <w:rPr>
          <w:sz w:val="28"/>
          <w:szCs w:val="28"/>
          <w:lang w:val="en-US"/>
        </w:rPr>
        <w:t>rectificarea</w:t>
      </w:r>
      <w:proofErr w:type="spellEnd"/>
      <w:r w:rsidRPr="00DD42E9">
        <w:rPr>
          <w:sz w:val="28"/>
          <w:szCs w:val="28"/>
          <w:lang w:val="en-US"/>
        </w:rPr>
        <w:t xml:space="preserve"> </w:t>
      </w:r>
      <w:proofErr w:type="spellStart"/>
      <w:r w:rsidRPr="00DD42E9">
        <w:rPr>
          <w:sz w:val="28"/>
          <w:szCs w:val="28"/>
          <w:lang w:val="en-US"/>
        </w:rPr>
        <w:t>bugetului</w:t>
      </w:r>
      <w:proofErr w:type="spellEnd"/>
    </w:p>
    <w:p w:rsidR="0096719F" w:rsidRPr="005A0A34" w:rsidRDefault="0096719F" w:rsidP="0096719F">
      <w:pPr>
        <w:rPr>
          <w:rFonts w:eastAsia="Calibri"/>
          <w:b/>
          <w:sz w:val="28"/>
          <w:szCs w:val="28"/>
          <w:lang w:val="ro-RO"/>
        </w:rPr>
      </w:pPr>
      <w:proofErr w:type="spellStart"/>
      <w:proofErr w:type="gramStart"/>
      <w:r w:rsidRPr="00DD42E9">
        <w:rPr>
          <w:sz w:val="28"/>
          <w:szCs w:val="28"/>
          <w:lang w:val="en-US"/>
        </w:rPr>
        <w:t>comuneiBaccealia</w:t>
      </w:r>
      <w:proofErr w:type="spellEnd"/>
      <w:proofErr w:type="gramEnd"/>
      <w:r w:rsidRPr="00DD42E9">
        <w:rPr>
          <w:sz w:val="28"/>
          <w:szCs w:val="28"/>
          <w:lang w:val="en-US"/>
        </w:rPr>
        <w:t xml:space="preserve"> </w:t>
      </w:r>
      <w:proofErr w:type="spellStart"/>
      <w:r w:rsidRPr="00DD42E9">
        <w:rPr>
          <w:sz w:val="28"/>
          <w:szCs w:val="28"/>
          <w:lang w:val="en-US"/>
        </w:rPr>
        <w:t>pentru</w:t>
      </w:r>
      <w:proofErr w:type="spellEnd"/>
      <w:r w:rsidRPr="00DD42E9">
        <w:rPr>
          <w:sz w:val="28"/>
          <w:szCs w:val="28"/>
          <w:lang w:val="en-US"/>
        </w:rPr>
        <w:t xml:space="preserve"> </w:t>
      </w:r>
      <w:proofErr w:type="spellStart"/>
      <w:r w:rsidRPr="00DD42E9">
        <w:rPr>
          <w:sz w:val="28"/>
          <w:szCs w:val="28"/>
          <w:lang w:val="en-US"/>
        </w:rPr>
        <w:t>anul</w:t>
      </w:r>
      <w:proofErr w:type="spellEnd"/>
      <w:r w:rsidRPr="00DD42E9">
        <w:rPr>
          <w:sz w:val="28"/>
          <w:szCs w:val="28"/>
          <w:lang w:val="en-US"/>
        </w:rPr>
        <w:t xml:space="preserve"> 2018</w:t>
      </w:r>
    </w:p>
    <w:p w:rsidR="0096719F" w:rsidRPr="00DD42E9" w:rsidRDefault="0096719F" w:rsidP="0096719F">
      <w:pPr>
        <w:rPr>
          <w:sz w:val="8"/>
          <w:szCs w:val="8"/>
          <w:lang w:val="en-US"/>
        </w:rPr>
      </w:pPr>
    </w:p>
    <w:p w:rsidR="0096719F" w:rsidRPr="00000085" w:rsidRDefault="0096719F" w:rsidP="0096719F">
      <w:pPr>
        <w:pStyle w:val="a4"/>
        <w:rPr>
          <w:rFonts w:ascii="Times New Roman" w:eastAsia="Calibri" w:hAnsi="Times New Roman"/>
          <w:sz w:val="28"/>
          <w:szCs w:val="28"/>
          <w:lang w:val="ro-RO"/>
        </w:rPr>
      </w:pPr>
      <w:r w:rsidRPr="00413810">
        <w:rPr>
          <w:rFonts w:ascii="Times New Roman" w:eastAsia="Calibri" w:hAnsi="Times New Roman"/>
          <w:sz w:val="28"/>
          <w:szCs w:val="28"/>
          <w:lang w:val="ro-RO"/>
        </w:rPr>
        <w:tab/>
      </w:r>
      <w:r>
        <w:rPr>
          <w:rFonts w:ascii="Times New Roman" w:eastAsia="Calibri" w:hAnsi="Times New Roman"/>
          <w:sz w:val="28"/>
          <w:szCs w:val="28"/>
          <w:lang w:val="ro-RO"/>
        </w:rPr>
        <w:t xml:space="preserve">În scopul efectuării lucrărilor la implementarea Proiectului investițional </w:t>
      </w:r>
      <w:r w:rsidRPr="00000085">
        <w:rPr>
          <w:rFonts w:ascii="Times New Roman" w:eastAsia="Calibri" w:hAnsi="Times New Roman"/>
          <w:b/>
          <w:sz w:val="24"/>
          <w:szCs w:val="24"/>
          <w:lang w:val="ro-RO"/>
        </w:rPr>
        <w:t>„Aprovizionarea cu apă potabilă a s.Florica și s.Plop, com. Baccealia, raionul Căușeni”,</w:t>
      </w:r>
    </w:p>
    <w:p w:rsidR="0096719F" w:rsidRPr="00DD42E9" w:rsidRDefault="0096719F" w:rsidP="0096719F">
      <w:pPr>
        <w:pStyle w:val="a4"/>
        <w:ind w:firstLine="708"/>
        <w:rPr>
          <w:rFonts w:ascii="Times New Roman" w:hAnsi="Times New Roman"/>
          <w:sz w:val="28"/>
          <w:szCs w:val="28"/>
          <w:lang w:val="en-US"/>
        </w:rPr>
      </w:pPr>
      <w:proofErr w:type="spellStart"/>
      <w:r w:rsidRPr="00DD42E9">
        <w:rPr>
          <w:rFonts w:ascii="Times New Roman" w:hAnsi="Times New Roman"/>
          <w:sz w:val="28"/>
          <w:szCs w:val="28"/>
          <w:lang w:val="en-US"/>
        </w:rPr>
        <w:t>În</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conformitate</w:t>
      </w:r>
      <w:proofErr w:type="spellEnd"/>
      <w:r w:rsidRPr="00DD42E9">
        <w:rPr>
          <w:rFonts w:ascii="Times New Roman" w:hAnsi="Times New Roman"/>
          <w:sz w:val="28"/>
          <w:szCs w:val="28"/>
          <w:lang w:val="en-US"/>
        </w:rPr>
        <w:t xml:space="preserve"> cu art.27(1) </w:t>
      </w:r>
      <w:proofErr w:type="spellStart"/>
      <w:r w:rsidRPr="00DD42E9">
        <w:rPr>
          <w:rFonts w:ascii="Times New Roman" w:hAnsi="Times New Roman"/>
          <w:sz w:val="28"/>
          <w:szCs w:val="28"/>
          <w:lang w:val="en-US"/>
        </w:rPr>
        <w:t>lit.c</w:t>
      </w:r>
      <w:proofErr w:type="spellEnd"/>
      <w:r w:rsidRPr="00DD42E9">
        <w:rPr>
          <w:rFonts w:ascii="Times New Roman" w:hAnsi="Times New Roman"/>
          <w:sz w:val="28"/>
          <w:szCs w:val="28"/>
          <w:lang w:val="en-US"/>
        </w:rPr>
        <w:t xml:space="preserve">) din </w:t>
      </w:r>
      <w:proofErr w:type="spellStart"/>
      <w:r w:rsidRPr="00DD42E9">
        <w:rPr>
          <w:rFonts w:ascii="Times New Roman" w:hAnsi="Times New Roman"/>
          <w:sz w:val="28"/>
          <w:szCs w:val="28"/>
          <w:lang w:val="en-US"/>
        </w:rPr>
        <w:t>Legea</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privind</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finanțele</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publice</w:t>
      </w:r>
      <w:proofErr w:type="spellEnd"/>
      <w:r w:rsidRPr="00DD42E9">
        <w:rPr>
          <w:rFonts w:ascii="Times New Roman" w:hAnsi="Times New Roman"/>
          <w:sz w:val="28"/>
          <w:szCs w:val="28"/>
          <w:lang w:val="en-US"/>
        </w:rPr>
        <w:t xml:space="preserve"> locale nr.397-XV din 16.10.2003 cu </w:t>
      </w:r>
      <w:proofErr w:type="spellStart"/>
      <w:r w:rsidRPr="00DD42E9">
        <w:rPr>
          <w:rFonts w:ascii="Times New Roman" w:hAnsi="Times New Roman"/>
          <w:sz w:val="28"/>
          <w:szCs w:val="28"/>
          <w:lang w:val="en-US"/>
        </w:rPr>
        <w:t>modificările</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ulterioare</w:t>
      </w:r>
      <w:proofErr w:type="spellEnd"/>
      <w:r w:rsidRPr="00DD42E9">
        <w:rPr>
          <w:rFonts w:ascii="Times New Roman" w:hAnsi="Times New Roman"/>
          <w:sz w:val="28"/>
          <w:szCs w:val="28"/>
          <w:lang w:val="en-US"/>
        </w:rPr>
        <w:t xml:space="preserve">, art.5(1),(2),(3)   din </w:t>
      </w:r>
      <w:proofErr w:type="spellStart"/>
      <w:r w:rsidRPr="00DD42E9">
        <w:rPr>
          <w:rFonts w:ascii="Times New Roman" w:hAnsi="Times New Roman"/>
          <w:sz w:val="28"/>
          <w:szCs w:val="28"/>
          <w:lang w:val="en-US"/>
        </w:rPr>
        <w:t>Legea</w:t>
      </w:r>
      <w:proofErr w:type="spellEnd"/>
      <w:r w:rsidRPr="00DD42E9">
        <w:rPr>
          <w:rFonts w:ascii="Times New Roman" w:hAnsi="Times New Roman"/>
          <w:sz w:val="28"/>
          <w:szCs w:val="28"/>
          <w:lang w:val="en-US"/>
        </w:rPr>
        <w:t xml:space="preserve"> nr.435 din 28.12.2006 </w:t>
      </w:r>
      <w:proofErr w:type="spellStart"/>
      <w:r w:rsidRPr="00DD42E9">
        <w:rPr>
          <w:rFonts w:ascii="Times New Roman" w:hAnsi="Times New Roman"/>
          <w:sz w:val="28"/>
          <w:szCs w:val="28"/>
          <w:lang w:val="en-US"/>
        </w:rPr>
        <w:t>privind</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descentralizarea</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administrativă</w:t>
      </w:r>
      <w:proofErr w:type="spellEnd"/>
      <w:r w:rsidRPr="00DD42E9">
        <w:rPr>
          <w:rFonts w:ascii="Times New Roman" w:hAnsi="Times New Roman"/>
          <w:sz w:val="28"/>
          <w:szCs w:val="28"/>
          <w:lang w:val="en-US"/>
        </w:rPr>
        <w:t xml:space="preserve">, </w:t>
      </w:r>
    </w:p>
    <w:p w:rsidR="0096719F" w:rsidRPr="00000085" w:rsidRDefault="0096719F" w:rsidP="0096719F">
      <w:pPr>
        <w:pStyle w:val="a4"/>
        <w:rPr>
          <w:rFonts w:ascii="Times New Roman" w:eastAsia="Calibri" w:hAnsi="Times New Roman"/>
          <w:b/>
          <w:sz w:val="16"/>
          <w:szCs w:val="16"/>
          <w:lang w:val="ro-RO"/>
        </w:rPr>
      </w:pPr>
      <w:r w:rsidRPr="00DD42E9">
        <w:rPr>
          <w:rFonts w:ascii="Times New Roman" w:hAnsi="Times New Roman"/>
          <w:sz w:val="28"/>
          <w:szCs w:val="28"/>
          <w:lang w:val="en-US"/>
        </w:rPr>
        <w:tab/>
      </w:r>
      <w:proofErr w:type="spellStart"/>
      <w:r w:rsidRPr="00DD42E9">
        <w:rPr>
          <w:rFonts w:ascii="Times New Roman" w:hAnsi="Times New Roman"/>
          <w:sz w:val="28"/>
          <w:szCs w:val="28"/>
          <w:lang w:val="en-US"/>
        </w:rPr>
        <w:t>în</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temeiul</w:t>
      </w:r>
      <w:proofErr w:type="spellEnd"/>
      <w:r w:rsidRPr="00DD42E9">
        <w:rPr>
          <w:rFonts w:ascii="Times New Roman" w:hAnsi="Times New Roman"/>
          <w:sz w:val="28"/>
          <w:szCs w:val="28"/>
          <w:lang w:val="en-US"/>
        </w:rPr>
        <w:t xml:space="preserve"> </w:t>
      </w:r>
      <w:proofErr w:type="gramStart"/>
      <w:r w:rsidRPr="00DD42E9">
        <w:rPr>
          <w:rFonts w:ascii="Times New Roman" w:hAnsi="Times New Roman"/>
          <w:sz w:val="28"/>
          <w:szCs w:val="28"/>
          <w:lang w:val="en-US"/>
        </w:rPr>
        <w:t>art.14(</w:t>
      </w:r>
      <w:proofErr w:type="gramEnd"/>
      <w:r w:rsidRPr="00DD42E9">
        <w:rPr>
          <w:rFonts w:ascii="Times New Roman" w:hAnsi="Times New Roman"/>
          <w:sz w:val="28"/>
          <w:szCs w:val="28"/>
          <w:lang w:val="en-US"/>
        </w:rPr>
        <w:t xml:space="preserve">1),(2) </w:t>
      </w:r>
      <w:proofErr w:type="spellStart"/>
      <w:r w:rsidRPr="00DD42E9">
        <w:rPr>
          <w:rFonts w:ascii="Times New Roman" w:hAnsi="Times New Roman"/>
          <w:sz w:val="28"/>
          <w:szCs w:val="28"/>
          <w:lang w:val="en-US"/>
        </w:rPr>
        <w:t>lit.n</w:t>
      </w:r>
      <w:proofErr w:type="spellEnd"/>
      <w:r w:rsidRPr="00DD42E9">
        <w:rPr>
          <w:rFonts w:ascii="Times New Roman" w:hAnsi="Times New Roman"/>
          <w:sz w:val="28"/>
          <w:szCs w:val="28"/>
          <w:lang w:val="en-US"/>
        </w:rPr>
        <w:t xml:space="preserve">), art.20(1),(5) </w:t>
      </w:r>
      <w:proofErr w:type="spellStart"/>
      <w:r w:rsidRPr="00DD42E9">
        <w:rPr>
          <w:rFonts w:ascii="Times New Roman" w:hAnsi="Times New Roman"/>
          <w:sz w:val="28"/>
          <w:szCs w:val="28"/>
          <w:lang w:val="en-US"/>
        </w:rPr>
        <w:t>și</w:t>
      </w:r>
      <w:proofErr w:type="spellEnd"/>
      <w:r w:rsidRPr="00DD42E9">
        <w:rPr>
          <w:rFonts w:ascii="Times New Roman" w:hAnsi="Times New Roman"/>
          <w:sz w:val="28"/>
          <w:szCs w:val="28"/>
          <w:lang w:val="en-US"/>
        </w:rPr>
        <w:t xml:space="preserve"> art.29(1) </w:t>
      </w:r>
      <w:proofErr w:type="spellStart"/>
      <w:r w:rsidRPr="00DD42E9">
        <w:rPr>
          <w:rFonts w:ascii="Times New Roman" w:hAnsi="Times New Roman"/>
          <w:sz w:val="28"/>
          <w:szCs w:val="28"/>
          <w:lang w:val="en-US"/>
        </w:rPr>
        <w:t>lit.a</w:t>
      </w:r>
      <w:proofErr w:type="spellEnd"/>
      <w:r w:rsidRPr="00DD42E9">
        <w:rPr>
          <w:rFonts w:ascii="Times New Roman" w:hAnsi="Times New Roman"/>
          <w:sz w:val="28"/>
          <w:szCs w:val="28"/>
          <w:lang w:val="en-US"/>
        </w:rPr>
        <w:t xml:space="preserve">) din </w:t>
      </w:r>
      <w:proofErr w:type="spellStart"/>
      <w:r w:rsidRPr="00DD42E9">
        <w:rPr>
          <w:rFonts w:ascii="Times New Roman" w:hAnsi="Times New Roman"/>
          <w:sz w:val="28"/>
          <w:szCs w:val="28"/>
          <w:lang w:val="en-US"/>
        </w:rPr>
        <w:t>Legea</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privind</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administrația</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publică</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locală</w:t>
      </w:r>
      <w:proofErr w:type="spellEnd"/>
      <w:r w:rsidRPr="00DD42E9">
        <w:rPr>
          <w:rFonts w:ascii="Times New Roman" w:hAnsi="Times New Roman"/>
          <w:sz w:val="28"/>
          <w:szCs w:val="28"/>
          <w:lang w:val="en-US"/>
        </w:rPr>
        <w:t xml:space="preserve"> nr.436-XVI din 28 </w:t>
      </w:r>
      <w:proofErr w:type="spellStart"/>
      <w:r w:rsidRPr="00DD42E9">
        <w:rPr>
          <w:rFonts w:ascii="Times New Roman" w:hAnsi="Times New Roman"/>
          <w:sz w:val="28"/>
          <w:szCs w:val="28"/>
          <w:lang w:val="en-US"/>
        </w:rPr>
        <w:t>decembrie</w:t>
      </w:r>
      <w:proofErr w:type="spellEnd"/>
      <w:r w:rsidRPr="00DD42E9">
        <w:rPr>
          <w:rFonts w:ascii="Times New Roman" w:hAnsi="Times New Roman"/>
          <w:sz w:val="28"/>
          <w:szCs w:val="28"/>
          <w:lang w:val="en-US"/>
        </w:rPr>
        <w:t xml:space="preserve"> 2006, </w:t>
      </w:r>
      <w:proofErr w:type="spellStart"/>
      <w:r w:rsidRPr="00DD42E9">
        <w:rPr>
          <w:rFonts w:ascii="Times New Roman" w:hAnsi="Times New Roman"/>
          <w:sz w:val="28"/>
          <w:szCs w:val="28"/>
          <w:lang w:val="en-US"/>
        </w:rPr>
        <w:t>consiliul</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comunal</w:t>
      </w:r>
      <w:proofErr w:type="spellEnd"/>
      <w:r w:rsidRPr="00DD42E9">
        <w:rPr>
          <w:rFonts w:ascii="Times New Roman" w:hAnsi="Times New Roman"/>
          <w:sz w:val="28"/>
          <w:szCs w:val="28"/>
          <w:lang w:val="en-US"/>
        </w:rPr>
        <w:t xml:space="preserve"> </w:t>
      </w:r>
      <w:proofErr w:type="spellStart"/>
      <w:r w:rsidRPr="00DD42E9">
        <w:rPr>
          <w:rFonts w:ascii="Times New Roman" w:hAnsi="Times New Roman"/>
          <w:sz w:val="28"/>
          <w:szCs w:val="28"/>
          <w:lang w:val="en-US"/>
        </w:rPr>
        <w:t>Baccealia</w:t>
      </w:r>
      <w:proofErr w:type="spellEnd"/>
      <w:r w:rsidRPr="00DD42E9">
        <w:rPr>
          <w:rFonts w:ascii="Times New Roman" w:hAnsi="Times New Roman"/>
          <w:sz w:val="28"/>
          <w:szCs w:val="28"/>
          <w:lang w:val="en-US"/>
        </w:rPr>
        <w:t xml:space="preserve">,  </w:t>
      </w:r>
      <w:r>
        <w:rPr>
          <w:rFonts w:ascii="Times New Roman" w:eastAsia="Calibri" w:hAnsi="Times New Roman"/>
          <w:b/>
          <w:sz w:val="28"/>
          <w:szCs w:val="28"/>
          <w:lang w:val="ro-RO"/>
        </w:rPr>
        <w:t xml:space="preserve">DECIDE: </w:t>
      </w:r>
    </w:p>
    <w:p w:rsidR="0096719F" w:rsidRPr="001D72D0" w:rsidRDefault="0096719F" w:rsidP="0096719F">
      <w:pPr>
        <w:pStyle w:val="a4"/>
        <w:rPr>
          <w:rFonts w:ascii="Times New Roman" w:eastAsia="Calibri" w:hAnsi="Times New Roman"/>
          <w:b/>
          <w:sz w:val="16"/>
          <w:szCs w:val="16"/>
          <w:lang w:val="ro-RO"/>
        </w:rPr>
      </w:pPr>
      <w:r w:rsidRPr="00AD6745">
        <w:rPr>
          <w:rFonts w:ascii="Times New Roman" w:eastAsia="Calibri" w:hAnsi="Times New Roman"/>
          <w:b/>
          <w:sz w:val="28"/>
          <w:szCs w:val="28"/>
          <w:lang w:val="ro-RO"/>
        </w:rPr>
        <w:t>1</w:t>
      </w:r>
      <w:r>
        <w:rPr>
          <w:rFonts w:ascii="Times New Roman" w:eastAsia="Calibri" w:hAnsi="Times New Roman"/>
          <w:sz w:val="28"/>
          <w:szCs w:val="28"/>
          <w:lang w:val="ro-RO"/>
        </w:rPr>
        <w:t>.Se rectifică bugetul comunei Baccealia aprobat pentru anul 2018 după cum urmează:</w:t>
      </w:r>
    </w:p>
    <w:p w:rsidR="0096719F" w:rsidRPr="0061676A" w:rsidRDefault="0096719F" w:rsidP="0096719F">
      <w:pPr>
        <w:pStyle w:val="a4"/>
        <w:rPr>
          <w:rFonts w:ascii="Times New Roman" w:eastAsia="Calibri" w:hAnsi="Times New Roman"/>
          <w:b/>
          <w:sz w:val="28"/>
          <w:szCs w:val="28"/>
          <w:lang w:val="ro-RO"/>
        </w:rPr>
      </w:pPr>
      <w:r w:rsidRPr="00AD6745">
        <w:rPr>
          <w:rFonts w:ascii="Times New Roman" w:eastAsia="Calibri" w:hAnsi="Times New Roman"/>
          <w:b/>
          <w:sz w:val="28"/>
          <w:szCs w:val="28"/>
          <w:lang w:val="ro-RO"/>
        </w:rPr>
        <w:t>1.1</w:t>
      </w:r>
      <w:r>
        <w:rPr>
          <w:rFonts w:ascii="Times New Roman" w:eastAsia="Calibri" w:hAnsi="Times New Roman"/>
          <w:sz w:val="28"/>
          <w:szCs w:val="28"/>
          <w:lang w:val="ro-RO"/>
        </w:rPr>
        <w:t xml:space="preserve"> În anexa nr.1</w:t>
      </w:r>
      <w:r w:rsidRPr="0084587F">
        <w:rPr>
          <w:rFonts w:ascii="Times New Roman" w:eastAsia="Calibri" w:hAnsi="Times New Roman"/>
          <w:sz w:val="28"/>
          <w:szCs w:val="28"/>
          <w:lang w:val="ro-RO"/>
        </w:rPr>
        <w:t>la decizia c</w:t>
      </w:r>
      <w:r>
        <w:rPr>
          <w:rFonts w:ascii="Times New Roman" w:eastAsia="Calibri" w:hAnsi="Times New Roman"/>
          <w:sz w:val="28"/>
          <w:szCs w:val="28"/>
          <w:lang w:val="ro-RO"/>
        </w:rPr>
        <w:t>onsiliului comunal nr.8/1 din 12.12.2017„</w:t>
      </w:r>
      <w:r w:rsidRPr="0061676A">
        <w:rPr>
          <w:rFonts w:ascii="Times New Roman" w:eastAsia="Calibri" w:hAnsi="Times New Roman"/>
          <w:b/>
          <w:sz w:val="28"/>
          <w:szCs w:val="28"/>
          <w:lang w:val="ro-RO"/>
        </w:rPr>
        <w:t>Indicatori</w:t>
      </w:r>
    </w:p>
    <w:p w:rsidR="0096719F" w:rsidRPr="00B04D31" w:rsidRDefault="0096719F" w:rsidP="0096719F">
      <w:pPr>
        <w:pStyle w:val="a4"/>
        <w:rPr>
          <w:rFonts w:ascii="Times New Roman" w:eastAsia="Calibri" w:hAnsi="Times New Roman"/>
          <w:sz w:val="28"/>
          <w:szCs w:val="28"/>
          <w:lang w:val="ro-RO"/>
        </w:rPr>
      </w:pPr>
      <w:r w:rsidRPr="0061676A">
        <w:rPr>
          <w:rFonts w:ascii="Times New Roman" w:eastAsia="Calibri" w:hAnsi="Times New Roman"/>
          <w:b/>
          <w:sz w:val="28"/>
          <w:szCs w:val="28"/>
          <w:lang w:val="ro-RO"/>
        </w:rPr>
        <w:t>generali și sursele de finanțare ale bugetului comunei Baccealia pentru anul 2018</w:t>
      </w:r>
      <w:r>
        <w:rPr>
          <w:rFonts w:ascii="Times New Roman" w:eastAsia="Calibri" w:hAnsi="Times New Roman"/>
          <w:sz w:val="28"/>
          <w:szCs w:val="28"/>
          <w:lang w:val="ro-RO"/>
        </w:rPr>
        <w:t>” la „</w:t>
      </w:r>
      <w:r w:rsidRPr="0061676A">
        <w:rPr>
          <w:rFonts w:ascii="Times New Roman" w:eastAsia="Calibri" w:hAnsi="Times New Roman"/>
          <w:b/>
          <w:sz w:val="28"/>
          <w:szCs w:val="28"/>
          <w:lang w:val="ro-RO"/>
        </w:rPr>
        <w:t>Venituri</w:t>
      </w:r>
      <w:r>
        <w:rPr>
          <w:rFonts w:ascii="Times New Roman" w:eastAsia="Calibri" w:hAnsi="Times New Roman"/>
          <w:sz w:val="28"/>
          <w:szCs w:val="28"/>
          <w:lang w:val="ro-RO"/>
        </w:rPr>
        <w:t>”, total și „</w:t>
      </w:r>
      <w:r w:rsidRPr="0061676A">
        <w:rPr>
          <w:rFonts w:ascii="Times New Roman" w:eastAsia="Calibri" w:hAnsi="Times New Roman"/>
          <w:b/>
          <w:sz w:val="28"/>
          <w:szCs w:val="28"/>
          <w:lang w:val="ro-RO"/>
        </w:rPr>
        <w:t>Cheltuieli total</w:t>
      </w:r>
      <w:r>
        <w:rPr>
          <w:rFonts w:ascii="Times New Roman" w:eastAsia="Calibri" w:hAnsi="Times New Roman"/>
          <w:sz w:val="28"/>
          <w:szCs w:val="28"/>
          <w:lang w:val="ro-RO"/>
        </w:rPr>
        <w:t xml:space="preserve">”  în colonița „Suma mii lei” se majorează cu  suma </w:t>
      </w:r>
      <w:r>
        <w:rPr>
          <w:rFonts w:ascii="Times New Roman" w:eastAsia="Calibri" w:hAnsi="Times New Roman"/>
          <w:b/>
          <w:sz w:val="28"/>
          <w:szCs w:val="28"/>
          <w:lang w:val="ro-RO"/>
        </w:rPr>
        <w:t>1 542 229</w:t>
      </w:r>
      <w:r w:rsidRPr="0084587F">
        <w:rPr>
          <w:rFonts w:ascii="Times New Roman" w:eastAsia="Calibri" w:hAnsi="Times New Roman"/>
          <w:b/>
          <w:sz w:val="28"/>
          <w:szCs w:val="28"/>
          <w:lang w:val="ro-RO"/>
        </w:rPr>
        <w:t xml:space="preserve"> lei</w:t>
      </w:r>
      <w:r>
        <w:rPr>
          <w:rFonts w:ascii="Times New Roman" w:eastAsia="Calibri" w:hAnsi="Times New Roman"/>
          <w:sz w:val="28"/>
          <w:szCs w:val="28"/>
          <w:lang w:val="ro-RO"/>
        </w:rPr>
        <w:t>.</w:t>
      </w:r>
    </w:p>
    <w:p w:rsidR="0096719F" w:rsidRPr="0061676A" w:rsidRDefault="0096719F" w:rsidP="0096719F">
      <w:pPr>
        <w:pStyle w:val="a4"/>
        <w:rPr>
          <w:rFonts w:ascii="Times New Roman" w:eastAsia="Calibri" w:hAnsi="Times New Roman"/>
          <w:sz w:val="16"/>
          <w:szCs w:val="16"/>
          <w:lang w:val="ro-RO"/>
        </w:rPr>
      </w:pPr>
      <w:r w:rsidRPr="00AD6745">
        <w:rPr>
          <w:rFonts w:ascii="Times New Roman" w:eastAsia="Calibri" w:hAnsi="Times New Roman"/>
          <w:b/>
          <w:sz w:val="28"/>
          <w:szCs w:val="28"/>
          <w:lang w:val="ro-RO"/>
        </w:rPr>
        <w:t>1.2</w:t>
      </w:r>
      <w:r>
        <w:rPr>
          <w:rFonts w:ascii="Times New Roman" w:eastAsia="Calibri" w:hAnsi="Times New Roman"/>
          <w:sz w:val="28"/>
          <w:szCs w:val="28"/>
          <w:lang w:val="ro-RO"/>
        </w:rPr>
        <w:t xml:space="preserve"> La pct.3 „Transferuri de la bugetul de stat alin.2„ Transferuri curente  primite cu destinație generală între bugetul de stat și bugetele locale de nivelul I” „colonița „suma, mii lei”  se majorează cu suma </w:t>
      </w:r>
      <w:r>
        <w:rPr>
          <w:rFonts w:ascii="Times New Roman" w:eastAsia="Calibri" w:hAnsi="Times New Roman"/>
          <w:b/>
          <w:sz w:val="28"/>
          <w:szCs w:val="28"/>
          <w:lang w:val="ro-RO"/>
        </w:rPr>
        <w:t>1 542.229</w:t>
      </w:r>
      <w:r w:rsidRPr="00D72AA9">
        <w:rPr>
          <w:rFonts w:ascii="Times New Roman" w:eastAsia="Calibri" w:hAnsi="Times New Roman"/>
          <w:b/>
          <w:sz w:val="28"/>
          <w:szCs w:val="28"/>
          <w:lang w:val="ro-RO"/>
        </w:rPr>
        <w:t xml:space="preserve"> lei</w:t>
      </w:r>
      <w:r>
        <w:rPr>
          <w:rFonts w:ascii="Times New Roman" w:eastAsia="Calibri" w:hAnsi="Times New Roman"/>
          <w:sz w:val="28"/>
          <w:szCs w:val="28"/>
          <w:lang w:val="ro-RO"/>
        </w:rPr>
        <w:t>;</w:t>
      </w:r>
    </w:p>
    <w:p w:rsidR="0096719F" w:rsidRPr="00000085" w:rsidRDefault="0096719F" w:rsidP="0096719F">
      <w:pPr>
        <w:pStyle w:val="a4"/>
        <w:rPr>
          <w:rFonts w:ascii="Times New Roman" w:eastAsia="Calibri" w:hAnsi="Times New Roman"/>
          <w:sz w:val="16"/>
          <w:szCs w:val="16"/>
          <w:lang w:val="ro-RO"/>
        </w:rPr>
      </w:pPr>
      <w:r w:rsidRPr="00AD6745">
        <w:rPr>
          <w:rFonts w:ascii="Times New Roman" w:eastAsia="Calibri" w:hAnsi="Times New Roman"/>
          <w:b/>
          <w:sz w:val="28"/>
          <w:szCs w:val="28"/>
          <w:lang w:val="ro-RO"/>
        </w:rPr>
        <w:t>1.3</w:t>
      </w:r>
      <w:r>
        <w:rPr>
          <w:rFonts w:ascii="Times New Roman" w:eastAsia="Calibri" w:hAnsi="Times New Roman"/>
          <w:sz w:val="28"/>
          <w:szCs w:val="28"/>
          <w:lang w:val="ro-RO"/>
        </w:rPr>
        <w:t xml:space="preserve"> În anexa nr.3 „Resursele și cheltuielile bugetului comunal Baccealia conform clasificației funcționale și pe programe pentru anul 2018” la poziția „Aprovizionarea  cu apă și canalizare” colonița „suma, mii lei”se mărește cu suma </w:t>
      </w:r>
      <w:r>
        <w:rPr>
          <w:rFonts w:ascii="Times New Roman" w:eastAsia="Calibri" w:hAnsi="Times New Roman"/>
          <w:b/>
          <w:sz w:val="28"/>
          <w:szCs w:val="28"/>
          <w:lang w:val="ro-RO"/>
        </w:rPr>
        <w:t>1 542 229 lei.</w:t>
      </w:r>
    </w:p>
    <w:p w:rsidR="0096719F" w:rsidRPr="00000085" w:rsidRDefault="0096719F" w:rsidP="0096719F">
      <w:pPr>
        <w:rPr>
          <w:rFonts w:eastAsia="Calibri"/>
          <w:sz w:val="28"/>
          <w:szCs w:val="28"/>
          <w:lang w:val="ro-RO"/>
        </w:rPr>
      </w:pPr>
      <w:r>
        <w:rPr>
          <w:rFonts w:eastAsia="Calibri"/>
          <w:sz w:val="28"/>
          <w:szCs w:val="28"/>
          <w:lang w:val="ro-RO"/>
        </w:rPr>
        <w:t>3.</w:t>
      </w:r>
      <w:r w:rsidRPr="00000085">
        <w:rPr>
          <w:rFonts w:eastAsia="Calibri"/>
          <w:sz w:val="28"/>
          <w:szCs w:val="28"/>
          <w:lang w:val="ro-RO"/>
        </w:rPr>
        <w:t>Prezenta decizie se comunică:</w:t>
      </w:r>
    </w:p>
    <w:p w:rsidR="0096719F" w:rsidRPr="00D72AA9" w:rsidRDefault="0096719F" w:rsidP="0096719F">
      <w:pPr>
        <w:pStyle w:val="a3"/>
        <w:rPr>
          <w:rFonts w:eastAsia="Calibri"/>
          <w:sz w:val="28"/>
          <w:szCs w:val="28"/>
          <w:lang w:val="ro-RO"/>
        </w:rPr>
      </w:pPr>
      <w:r w:rsidRPr="00D72AA9">
        <w:rPr>
          <w:rFonts w:eastAsia="Calibri"/>
          <w:sz w:val="28"/>
          <w:szCs w:val="28"/>
          <w:lang w:val="ro-RO"/>
        </w:rPr>
        <w:t xml:space="preserve">     - primarului comunei, doamna Svetlana Țîbîrna;</w:t>
      </w:r>
    </w:p>
    <w:p w:rsidR="0096719F" w:rsidRDefault="0096719F" w:rsidP="0096719F">
      <w:pPr>
        <w:pStyle w:val="a3"/>
        <w:rPr>
          <w:rFonts w:eastAsia="Calibri"/>
          <w:sz w:val="28"/>
          <w:szCs w:val="28"/>
          <w:lang w:val="ro-RO"/>
        </w:rPr>
      </w:pPr>
      <w:r w:rsidRPr="00D72AA9">
        <w:rPr>
          <w:rFonts w:eastAsia="Calibri"/>
          <w:sz w:val="28"/>
          <w:szCs w:val="28"/>
          <w:lang w:val="ro-RO"/>
        </w:rPr>
        <w:t xml:space="preserve">     - Contabilului șef, doamna </w:t>
      </w:r>
      <w:r>
        <w:rPr>
          <w:rFonts w:eastAsia="Calibri"/>
          <w:sz w:val="28"/>
          <w:szCs w:val="28"/>
          <w:lang w:val="ro-RO"/>
        </w:rPr>
        <w:t>Moldovan Nina</w:t>
      </w:r>
      <w:r w:rsidRPr="00D72AA9">
        <w:rPr>
          <w:rFonts w:eastAsia="Calibri"/>
          <w:sz w:val="28"/>
          <w:szCs w:val="28"/>
          <w:lang w:val="ro-RO"/>
        </w:rPr>
        <w:t>;</w:t>
      </w:r>
    </w:p>
    <w:p w:rsidR="0096719F" w:rsidRPr="00D72AA9" w:rsidRDefault="0096719F" w:rsidP="0096719F">
      <w:pPr>
        <w:pStyle w:val="a3"/>
        <w:rPr>
          <w:rFonts w:eastAsia="Calibri"/>
          <w:sz w:val="28"/>
          <w:szCs w:val="28"/>
          <w:lang w:val="ro-RO"/>
        </w:rPr>
      </w:pPr>
      <w:r>
        <w:rPr>
          <w:rFonts w:eastAsia="Calibri"/>
          <w:sz w:val="28"/>
          <w:szCs w:val="28"/>
          <w:lang w:val="ro-RO"/>
        </w:rPr>
        <w:t xml:space="preserve">     - Direcției Finanțe Căușeni;</w:t>
      </w:r>
    </w:p>
    <w:p w:rsidR="0096719F" w:rsidRPr="00D72AA9" w:rsidRDefault="0096719F" w:rsidP="0096719F">
      <w:pPr>
        <w:pStyle w:val="a3"/>
        <w:rPr>
          <w:rFonts w:eastAsia="Calibri"/>
          <w:sz w:val="28"/>
          <w:szCs w:val="28"/>
          <w:lang w:val="ro-RO"/>
        </w:rPr>
      </w:pPr>
      <w:r w:rsidRPr="00D72AA9">
        <w:rPr>
          <w:rFonts w:eastAsia="Calibri"/>
          <w:sz w:val="28"/>
          <w:szCs w:val="28"/>
          <w:lang w:val="ro-RO"/>
        </w:rPr>
        <w:t xml:space="preserve">     - Populației comunei prin </w:t>
      </w:r>
      <w:r>
        <w:rPr>
          <w:rFonts w:eastAsia="Calibri"/>
          <w:sz w:val="28"/>
          <w:szCs w:val="28"/>
          <w:lang w:val="ro-RO"/>
        </w:rPr>
        <w:t>afișare pe panoul de informații și pagina Web.</w:t>
      </w:r>
    </w:p>
    <w:p w:rsidR="0096719F" w:rsidRPr="00D72AA9" w:rsidRDefault="0096719F" w:rsidP="0096719F">
      <w:pPr>
        <w:pStyle w:val="a3"/>
        <w:rPr>
          <w:rFonts w:eastAsia="Calibri"/>
          <w:b/>
          <w:sz w:val="16"/>
          <w:szCs w:val="16"/>
          <w:lang w:val="ro-RO"/>
        </w:rPr>
      </w:pPr>
    </w:p>
    <w:p w:rsidR="0096719F" w:rsidRDefault="0096719F" w:rsidP="0096719F">
      <w:pPr>
        <w:pStyle w:val="a4"/>
        <w:ind w:left="720"/>
        <w:rPr>
          <w:rFonts w:ascii="Times New Roman" w:hAnsi="Times New Roman"/>
          <w:sz w:val="16"/>
          <w:szCs w:val="16"/>
          <w:lang w:val="ro-RO"/>
        </w:rPr>
      </w:pPr>
      <w:r>
        <w:rPr>
          <w:rFonts w:ascii="Times New Roman" w:hAnsi="Times New Roman"/>
          <w:sz w:val="28"/>
          <w:szCs w:val="28"/>
          <w:lang w:val="ro-RO"/>
        </w:rPr>
        <w:t>Președintele  ședinței                                     Secretarul Consiliului  comunal</w:t>
      </w:r>
    </w:p>
    <w:p w:rsidR="0096719F" w:rsidRPr="00A57CEC" w:rsidRDefault="0096719F" w:rsidP="0096719F">
      <w:pPr>
        <w:pStyle w:val="a4"/>
        <w:ind w:left="720"/>
        <w:rPr>
          <w:rFonts w:ascii="Times New Roman" w:hAnsi="Times New Roman"/>
          <w:sz w:val="16"/>
          <w:szCs w:val="16"/>
          <w:lang w:val="ro-RO"/>
        </w:rPr>
      </w:pPr>
    </w:p>
    <w:p w:rsidR="0096719F" w:rsidRPr="00B04D31" w:rsidRDefault="0096719F" w:rsidP="0096719F">
      <w:pPr>
        <w:pStyle w:val="a4"/>
        <w:ind w:left="720"/>
        <w:rPr>
          <w:rFonts w:ascii="Times New Roman" w:hAnsi="Times New Roman"/>
          <w:sz w:val="16"/>
          <w:szCs w:val="16"/>
          <w:lang w:val="ro-RO"/>
        </w:rPr>
      </w:pPr>
      <w:r>
        <w:rPr>
          <w:rFonts w:ascii="Times New Roman" w:hAnsi="Times New Roman"/>
          <w:sz w:val="28"/>
          <w:szCs w:val="28"/>
          <w:lang w:val="ro-RO"/>
        </w:rPr>
        <w:t>___________C.Nenov                                 _____________A.Pocnea</w:t>
      </w:r>
    </w:p>
    <w:p w:rsidR="00CA3F93" w:rsidRPr="0096719F" w:rsidRDefault="00CA3F93">
      <w:pPr>
        <w:rPr>
          <w:lang w:val="ro-RO"/>
        </w:rPr>
      </w:pPr>
    </w:p>
    <w:sectPr w:rsidR="00CA3F93" w:rsidRPr="0096719F" w:rsidSect="00CA3F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6719F"/>
    <w:rsid w:val="0096719F"/>
    <w:rsid w:val="00CA3F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1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6719F"/>
    <w:pPr>
      <w:ind w:left="720" w:firstLine="720"/>
      <w:contextualSpacing/>
      <w:jc w:val="both"/>
    </w:pPr>
    <w:rPr>
      <w:sz w:val="20"/>
      <w:szCs w:val="20"/>
      <w:lang w:val="en-US"/>
    </w:rPr>
  </w:style>
  <w:style w:type="paragraph" w:styleId="a4">
    <w:name w:val="No Spacing"/>
    <w:uiPriority w:val="1"/>
    <w:qFormat/>
    <w:rsid w:val="0096719F"/>
    <w:pPr>
      <w:spacing w:after="0" w:line="240" w:lineRule="auto"/>
    </w:pPr>
    <w:rPr>
      <w:rFonts w:ascii="Calibri" w:eastAsia="Times New Roman" w:hAnsi="Calibri" w:cs="Times New Roman"/>
      <w:lang w:eastAsia="ru-RU"/>
    </w:rPr>
  </w:style>
  <w:style w:type="paragraph" w:styleId="a5">
    <w:name w:val="Balloon Text"/>
    <w:basedOn w:val="a"/>
    <w:link w:val="a6"/>
    <w:uiPriority w:val="99"/>
    <w:semiHidden/>
    <w:unhideWhenUsed/>
    <w:rsid w:val="0096719F"/>
    <w:rPr>
      <w:rFonts w:ascii="Tahoma" w:hAnsi="Tahoma" w:cs="Tahoma"/>
      <w:sz w:val="16"/>
      <w:szCs w:val="16"/>
    </w:rPr>
  </w:style>
  <w:style w:type="character" w:customStyle="1" w:styleId="a6">
    <w:name w:val="Текст выноски Знак"/>
    <w:basedOn w:val="a0"/>
    <w:link w:val="a5"/>
    <w:uiPriority w:val="99"/>
    <w:semiHidden/>
    <w:rsid w:val="0096719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2018-06-08T06:37:00Z</dcterms:created>
  <dcterms:modified xsi:type="dcterms:W3CDTF">2018-06-08T06:38:00Z</dcterms:modified>
</cp:coreProperties>
</file>