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4DEABC4" w:rsidP="14DEABC4" w:rsidRDefault="14DEABC4" w14:paraId="02582ADB" w14:textId="73253185">
      <w:pPr>
        <w:pStyle w:val="Normal"/>
        <w:jc w:val="center"/>
      </w:pPr>
      <w:r>
        <w:drawing>
          <wp:inline wp14:editId="2D185E24" wp14:anchorId="1704AB7F">
            <wp:extent cx="1943100" cy="1809750"/>
            <wp:effectExtent l="0" t="0" r="0" b="0"/>
            <wp:docPr id="35013728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d993796b0434a9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DEABC4" w:rsidP="14DEABC4" w:rsidRDefault="14DEABC4" w14:noSpellErr="1" w14:paraId="0EA7699C" w14:textId="7533906D">
      <w:pPr>
        <w:jc w:val="center"/>
      </w:pPr>
      <w:r w:rsidRPr="14DEABC4" w:rsidR="14DEABC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14DEABC4" w:rsidP="14DEABC4" w:rsidRDefault="14DEABC4" w14:noSpellErr="1" w14:paraId="13E5BB91" w14:textId="3EF069A8">
      <w:pPr>
        <w:jc w:val="center"/>
      </w:pPr>
      <w:r w:rsidRPr="14DEABC4" w:rsidR="14DEABC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14DEABC4" w:rsidP="14DEABC4" w:rsidRDefault="14DEABC4" w14:noSpellErr="1" w14:paraId="2FDC272B" w14:textId="6EC83F85">
      <w:pPr>
        <w:jc w:val="center"/>
      </w:pPr>
      <w:r w:rsidRPr="14DEABC4" w:rsidR="14DEABC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PRIMĂRIA COMUNEI BACCEALIA</w:t>
      </w:r>
    </w:p>
    <w:p w:rsidR="14DEABC4" w:rsidP="14DEABC4" w:rsidRDefault="14DEABC4" w14:paraId="25E8306E" w14:textId="535F456D">
      <w:pPr>
        <w:jc w:val="center"/>
      </w:pPr>
      <w:r>
        <w:br/>
      </w:r>
    </w:p>
    <w:p w:rsidR="14DEABC4" w:rsidP="14DEABC4" w:rsidRDefault="14DEABC4" w14:noSpellErr="1" w14:paraId="6153E2F8" w14:textId="524D47F2">
      <w:pPr>
        <w:jc w:val="center"/>
      </w:pPr>
      <w:r w:rsidRPr="14DEABC4" w:rsidR="14DEABC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DECIZIE nr.</w:t>
      </w:r>
      <w:r w:rsidRPr="14DEABC4" w:rsidR="14DEA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ro-RO"/>
        </w:rPr>
        <w:t xml:space="preserve"> </w:t>
      </w:r>
      <w:r w:rsidRPr="14DEABC4" w:rsidR="14DEABC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6/8</w:t>
      </w:r>
    </w:p>
    <w:p w:rsidR="14DEABC4" w:rsidRDefault="14DEABC4" w14:noSpellErr="1" w14:paraId="7B494DF1" w14:textId="7D1AFE0A">
      <w:r w:rsidRPr="14DEABC4" w:rsidR="14DEABC4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din 26 septembrie 2017</w:t>
      </w:r>
    </w:p>
    <w:p w:rsidR="14DEABC4" w:rsidRDefault="14DEABC4" w14:paraId="16985D92" w14:textId="547C1AAA">
      <w:r>
        <w:br/>
      </w:r>
    </w:p>
    <w:p w:rsidR="14DEABC4" w:rsidRDefault="14DEABC4" w14:noSpellErr="1" w14:paraId="50A0275C" w14:textId="0C9FBF85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scoaterea la licitație a bunului imobil</w:t>
      </w:r>
    </w:p>
    <w:p w:rsidR="14DEABC4" w:rsidRDefault="14DEABC4" w14:paraId="504167F1" w14:textId="7B51B4DC">
      <w:r>
        <w:br/>
      </w:r>
    </w:p>
    <w:p w:rsidR="14DEABC4" w:rsidRDefault="14DEABC4" w14:paraId="00FFEFCD" w14:textId="69DD5665"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Examinînd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raportul specialistului pentru reglementarea regimului funciar, în baza propunerii comisiei de specialitate,</w:t>
      </w:r>
    </w:p>
    <w:p w:rsidR="14DEABC4" w:rsidRDefault="14DEABC4" w14:paraId="7038EAAD" w14:textId="4B2A9CD5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conformitate cu art.13(1-3) din Legea privind actele normative ale Guvernului Republicii Moldova și ale altor autorități ale administrației publice centrale și locale nr.317-XV din 18.07.2003 și Regulamentul privind licitațiile cu strigare și negocierile directe aprobat prin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Hotărîrea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nr.1056 din 12.11.1997 și art.14(1),(2)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lit.c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), 20(1),(5), art.29(a) și art.77(2) din Legea privind administrația publică locală nr.436-XVI din 28.12.2006, consiliul comunal Baccealia</w:t>
      </w:r>
    </w:p>
    <w:p w:rsidR="14DEABC4" w:rsidRDefault="14DEABC4" w14:noSpellErr="1" w14:paraId="58E384D0" w14:textId="0F540133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14DEABC4" w:rsidRDefault="14DEABC4" w14:noSpellErr="1" w14:paraId="4DA5C079" w14:textId="5B16E4CF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1.Se scoate la licitație cu dreptul de a fi dat în arendă, terenul agricol care</w:t>
      </w:r>
    </w:p>
    <w:p w:rsidR="14DEABC4" w:rsidRDefault="14DEABC4" w14:noSpellErr="1" w14:paraId="487133BD" w14:textId="635EAF2F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 află în extravilanul satului Tricolici, cu număr cadastral 2710101334 cu</w:t>
      </w:r>
    </w:p>
    <w:p w:rsidR="14DEABC4" w:rsidRDefault="14DEABC4" w14:noSpellErr="1" w14:paraId="43EDDA21" w14:textId="73624640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suprafața de 1,72 ha, cu prețul inițial de arendă 1345,94 lei, ceea ce constituie</w:t>
      </w:r>
    </w:p>
    <w:p w:rsidR="14DEABC4" w:rsidRDefault="14DEABC4" w14:noSpellErr="1" w14:paraId="5BC4652D" w14:textId="7F5892F4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2% din prețul normativ al terenului pe o perioadă de 5(cinci) ani.</w:t>
      </w:r>
    </w:p>
    <w:p w:rsidR="14DEABC4" w:rsidRDefault="14DEABC4" w14:paraId="2AB7DAE0" w14:textId="7FFE4AFE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2.Se împuternicește primarul comunei dna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de a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încheea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contractul de</w:t>
      </w:r>
    </w:p>
    <w:p w:rsidR="14DEABC4" w:rsidRDefault="14DEABC4" w14:paraId="17C93345" w14:textId="7E887DF0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arendă pe imobilul dat cu persoana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cîștigătoare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la licitație.</w:t>
      </w:r>
    </w:p>
    <w:p w:rsidR="14DEABC4" w:rsidRDefault="14DEABC4" w14:paraId="5147524C" w14:textId="76EA933C">
      <w:r>
        <w:br/>
      </w:r>
    </w:p>
    <w:p w:rsidR="14DEABC4" w:rsidRDefault="14DEABC4" w14:paraId="743F4290" w14:textId="39B11050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3.Responsabil de îndeplinirea prezentei decizii este Svetlana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, primarul</w:t>
      </w:r>
    </w:p>
    <w:p w:rsidR="14DEABC4" w:rsidRDefault="14DEABC4" w14:noSpellErr="1" w14:paraId="019AB465" w14:textId="452502A1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comunei Baccealia.</w:t>
      </w:r>
    </w:p>
    <w:p w:rsidR="14DEABC4" w:rsidRDefault="14DEABC4" w14:noSpellErr="1" w14:paraId="699EF3D5" w14:textId="35A8B2DE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4.Prezenta decizie se comunică:</w:t>
      </w:r>
    </w:p>
    <w:p w:rsidR="14DEABC4" w:rsidRDefault="14DEABC4" w14:paraId="3A12CEFD" w14:textId="2A8FB4C9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primarului comunei dna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14DEABC4" w:rsidRDefault="14DEABC4" w14:paraId="53F9BB9F" w14:textId="0D5A520C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specialistului p/u reglementarea regimului funciar 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N.Vrabie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14DEABC4" w:rsidRDefault="14DEABC4" w14:noSpellErr="1" w14:paraId="0A48AF37" w14:textId="73AF24FB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- cetățenilor prin afișare în pe panoul de informații.</w:t>
      </w:r>
    </w:p>
    <w:p w:rsidR="14DEABC4" w:rsidRDefault="14DEABC4" w14:paraId="0CECC918" w14:textId="7A436385">
      <w:r>
        <w:br/>
      </w:r>
    </w:p>
    <w:p w:rsidR="14DEABC4" w:rsidRDefault="14DEABC4" w14:paraId="6CEF99A1" w14:textId="0A2754E4">
      <w:r>
        <w:br/>
      </w:r>
    </w:p>
    <w:p w:rsidR="14DEABC4" w:rsidRDefault="14DEABC4" w14:noSpellErr="1" w14:paraId="5B671194" w14:textId="3B53C106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14DEABC4" w:rsidRDefault="14DEABC4" w14:noSpellErr="1" w14:paraId="00EF6DC2" w14:textId="26C7A1C6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14DEABC4" w:rsidRDefault="14DEABC4" w14:paraId="4497E91C" w14:textId="2C9E61A6"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14DEABC4" w:rsidR="14DEABC4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14DEABC4" w:rsidP="14DEABC4" w:rsidRDefault="14DEABC4" w14:paraId="451F93EB" w14:textId="690EACC9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c61a7290-61e0-4766-b23a-44939fd01fae}"/>
  <w:rsids>
    <w:rsidRoot w:val="14DEABC4"/>
    <w:rsid w:val="14DEABC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0f471918709f4d75" /><Relationship Type="http://schemas.openxmlformats.org/officeDocument/2006/relationships/image" Target="/media/image.png" Id="R2d993796b0434a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2017-11-20T06:40:48.4745590Z</dcterms:created>
  <dcterms:modified xsi:type="dcterms:W3CDTF">2017-11-20T06:41:22.4420148Z</dcterms:modified>
  <dc:creator>User111111883</dc:creator>
  <lastModifiedBy>User111111883</lastModifiedBy>
</coreProperties>
</file>