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4A1D1" w14:textId="77777777" w:rsidR="00AC759D" w:rsidRPr="0089440A" w:rsidRDefault="00AC759D" w:rsidP="00AC759D">
      <w:pPr>
        <w:jc w:val="center"/>
        <w:rPr>
          <w:b/>
          <w:lang w:val="ro-RO"/>
        </w:rPr>
      </w:pPr>
      <w:r w:rsidRPr="0089440A">
        <w:rPr>
          <w:b/>
          <w:noProof/>
          <w:lang w:val="en-US"/>
        </w:rPr>
        <w:drawing>
          <wp:inline distT="0" distB="0" distL="0" distR="0" wp14:anchorId="1AD1A82F" wp14:editId="782DD921">
            <wp:extent cx="1028700" cy="9715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0DA85" w14:textId="77777777" w:rsidR="00AC759D" w:rsidRPr="0089440A" w:rsidRDefault="00AC759D" w:rsidP="00AC759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14:paraId="504BE314" w14:textId="77777777" w:rsidR="00AC759D" w:rsidRPr="0089440A" w:rsidRDefault="00AC759D" w:rsidP="00AC759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14:paraId="0A534A0A" w14:textId="77777777" w:rsidR="00AC759D" w:rsidRPr="0089440A" w:rsidRDefault="00AC759D" w:rsidP="00AC759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 w:cs="Times New Roman"/>
          <w:b/>
          <w:sz w:val="28"/>
          <w:szCs w:val="28"/>
          <w:lang w:val="ro-RO"/>
        </w:rPr>
        <w:t>CONSILIUL COMUNAL  BACCEALIA</w:t>
      </w:r>
    </w:p>
    <w:p w14:paraId="384C17F5" w14:textId="77777777" w:rsidR="00AC759D" w:rsidRPr="00E57601" w:rsidRDefault="00AC759D" w:rsidP="00AC759D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14:paraId="5A3FDFEE" w14:textId="77777777" w:rsidR="00AC759D" w:rsidRDefault="00AC759D" w:rsidP="00AC759D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14:paraId="5F7E83B4" w14:textId="77777777" w:rsidR="00AC759D" w:rsidRDefault="00AC759D" w:rsidP="00AC759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DECIZIE  nr.1/6-3 </w:t>
      </w:r>
    </w:p>
    <w:p w14:paraId="138F6CDB" w14:textId="77777777" w:rsidR="00AC759D" w:rsidRDefault="00AC759D" w:rsidP="00AC759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31 ianuarie  2018</w:t>
      </w:r>
    </w:p>
    <w:p w14:paraId="004FC695" w14:textId="77777777" w:rsidR="00AC759D" w:rsidRPr="00E57601" w:rsidRDefault="00AC759D" w:rsidP="00AC759D">
      <w:pPr>
        <w:pStyle w:val="NoSpacing"/>
        <w:rPr>
          <w:rFonts w:ascii="Times New Roman" w:hAnsi="Times New Roman" w:cs="Times New Roman"/>
          <w:sz w:val="16"/>
          <w:szCs w:val="16"/>
          <w:lang w:val="ro-RO"/>
        </w:rPr>
      </w:pPr>
    </w:p>
    <w:p w14:paraId="0F81FE60" w14:textId="77777777" w:rsidR="00AC759D" w:rsidRDefault="00AC759D" w:rsidP="00AC759D">
      <w:pPr>
        <w:pStyle w:val="NoSpacing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cererilor</w:t>
      </w:r>
    </w:p>
    <w:p w14:paraId="09085DDB" w14:textId="77777777" w:rsidR="00AC759D" w:rsidRPr="00150668" w:rsidRDefault="00AC759D" w:rsidP="00AC759D">
      <w:pPr>
        <w:pStyle w:val="NoSpacing"/>
        <w:rPr>
          <w:rFonts w:ascii="Times New Roman" w:hAnsi="Times New Roman" w:cs="Times New Roman"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>(</w:t>
      </w:r>
      <w:r w:rsidRPr="00150668">
        <w:rPr>
          <w:rFonts w:ascii="Times New Roman" w:hAnsi="Times New Roman" w:cs="Times New Roman"/>
          <w:i/>
          <w:sz w:val="28"/>
          <w:szCs w:val="28"/>
          <w:lang w:val="ro-RO"/>
        </w:rPr>
        <w:t>Grupul de arendași)</w:t>
      </w:r>
    </w:p>
    <w:p w14:paraId="21054626" w14:textId="77777777" w:rsidR="00AC759D" w:rsidRPr="00E57601" w:rsidRDefault="00AC759D" w:rsidP="00AC759D">
      <w:pPr>
        <w:pStyle w:val="NoSpacing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14:paraId="6260F68D" w14:textId="77777777" w:rsidR="00AC759D" w:rsidRDefault="00AC759D" w:rsidP="00AC759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vedere cererea grupului de arendași ai iazului, lider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Onoi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Veaceslav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de a fi prelungit contractul de arendă,</w:t>
      </w:r>
    </w:p>
    <w:p w14:paraId="3CDF6DF8" w14:textId="77777777" w:rsidR="00AC759D" w:rsidRDefault="00AC759D" w:rsidP="00AC759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art.52,53 din Legea privind actele normative ale Guvernului și ale altor autorități ale administrației publice centrale și locale nr.317-XV DIN 18.07.2003,</w:t>
      </w:r>
    </w:p>
    <w:p w14:paraId="628A8867" w14:textId="77777777" w:rsidR="00AC759D" w:rsidRDefault="00AC759D" w:rsidP="00AC759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conformitate cu art.14.(1),(2)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lit.c,r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), art.20(1),(5), art.29(1)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) din Legea privind administrația publică locală nr.436-XVI din 28.12.2006, consiliul  comunal Baccealia </w:t>
      </w:r>
    </w:p>
    <w:p w14:paraId="779FB1EE" w14:textId="77777777" w:rsidR="00AC759D" w:rsidRDefault="00AC759D" w:rsidP="00AC759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DECIDE:</w:t>
      </w:r>
    </w:p>
    <w:p w14:paraId="4479E17C" w14:textId="77777777" w:rsidR="00AC759D" w:rsidRPr="00E57601" w:rsidRDefault="00AC759D" w:rsidP="00AC759D">
      <w:pPr>
        <w:pStyle w:val="NoSpacing"/>
        <w:rPr>
          <w:rFonts w:ascii="Times New Roman" w:hAnsi="Times New Roman" w:cs="Times New Roman"/>
          <w:sz w:val="16"/>
          <w:szCs w:val="16"/>
          <w:lang w:val="ro-RO"/>
        </w:rPr>
      </w:pPr>
    </w:p>
    <w:p w14:paraId="12CC2CCA" w14:textId="77777777" w:rsidR="00AC759D" w:rsidRPr="00E57601" w:rsidRDefault="00AC759D" w:rsidP="00AC759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prelungește contractul de arendă, destinația terenului „Fondul Apelor” (iaz) </w:t>
      </w:r>
      <w:r w:rsidRPr="00E57601">
        <w:rPr>
          <w:rFonts w:ascii="Times New Roman" w:hAnsi="Times New Roman" w:cs="Times New Roman"/>
          <w:sz w:val="28"/>
          <w:szCs w:val="28"/>
          <w:lang w:val="ro-RO"/>
        </w:rPr>
        <w:t xml:space="preserve">cu suprafața de 12,4349 ha, ceea ce constituie 54,95 % din bunul imobil  </w:t>
      </w:r>
    </w:p>
    <w:p w14:paraId="3DDEF396" w14:textId="77777777" w:rsidR="00AC759D" w:rsidRDefault="00AC759D" w:rsidP="00AC759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înregistrat cu numărul cadastral 2710118278, proprietate publică a comunei </w:t>
      </w:r>
    </w:p>
    <w:p w14:paraId="2D338FCB" w14:textId="77777777" w:rsidR="00AC759D" w:rsidRDefault="00AC759D" w:rsidP="00AC759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Baccealia, pe o perioadă de 10 ani, de la data de 01 martie 2018.</w:t>
      </w:r>
    </w:p>
    <w:p w14:paraId="2E203178" w14:textId="77777777" w:rsidR="00AC759D" w:rsidRPr="00E57601" w:rsidRDefault="00AC759D" w:rsidP="00AC759D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ro-RO"/>
        </w:rPr>
      </w:pPr>
    </w:p>
    <w:p w14:paraId="24169074" w14:textId="77777777" w:rsidR="00AC759D" w:rsidRDefault="00AC759D" w:rsidP="00AC75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împuternicește primarul comunei, doamna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Țîbîrna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de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încheea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contractul de arendă  pe imobilul dat.</w:t>
      </w:r>
    </w:p>
    <w:p w14:paraId="10B06D0A" w14:textId="77777777" w:rsidR="00AC759D" w:rsidRPr="00E57601" w:rsidRDefault="00AC759D" w:rsidP="00AC759D">
      <w:pPr>
        <w:pStyle w:val="NoSpacing"/>
        <w:ind w:left="720"/>
        <w:rPr>
          <w:rFonts w:ascii="Times New Roman" w:hAnsi="Times New Roman" w:cs="Times New Roman"/>
          <w:sz w:val="16"/>
          <w:szCs w:val="16"/>
          <w:lang w:val="ro-RO"/>
        </w:rPr>
      </w:pPr>
    </w:p>
    <w:p w14:paraId="5B53C344" w14:textId="77777777" w:rsidR="00AC759D" w:rsidRDefault="00AC759D" w:rsidP="00AC75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decizie se comunică:</w:t>
      </w:r>
    </w:p>
    <w:p w14:paraId="3776EF1B" w14:textId="77777777" w:rsidR="00AC759D" w:rsidRDefault="00AC759D" w:rsidP="00AC75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Primarului comunei, dna Svetlana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Țîbîrna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8BFABC2" w14:textId="77777777" w:rsidR="00AC759D" w:rsidRDefault="00AC759D" w:rsidP="00AC75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Doamnei Nina Vrabie, specialist în reglementarea regimului funciar.</w:t>
      </w:r>
    </w:p>
    <w:p w14:paraId="1C2D2039" w14:textId="77777777" w:rsidR="00AC759D" w:rsidRDefault="00AC759D" w:rsidP="00AC75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Grupului de arendași;</w:t>
      </w:r>
    </w:p>
    <w:p w14:paraId="0A39F005" w14:textId="77777777" w:rsidR="00AC759D" w:rsidRDefault="00AC759D" w:rsidP="00AC759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Populației comunei prin afișare pe panoul de informații.</w:t>
      </w:r>
    </w:p>
    <w:p w14:paraId="6BB9A3F7" w14:textId="77777777" w:rsidR="00AC759D" w:rsidRDefault="00AC759D" w:rsidP="00AC759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4BD424C1" w14:textId="77777777" w:rsidR="00AC759D" w:rsidRDefault="00AC759D" w:rsidP="00AC759D">
      <w:pPr>
        <w:rPr>
          <w:sz w:val="16"/>
          <w:szCs w:val="16"/>
          <w:lang w:val="ro-RO"/>
        </w:rPr>
      </w:pPr>
    </w:p>
    <w:p w14:paraId="2492DADA" w14:textId="77777777" w:rsidR="00AC759D" w:rsidRDefault="00AC759D" w:rsidP="00AC759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Președintele  ședinței                                                Contrasemnează:</w:t>
      </w:r>
    </w:p>
    <w:p w14:paraId="30E2B5C3" w14:textId="77777777" w:rsidR="00AC759D" w:rsidRDefault="00AC759D" w:rsidP="00AC759D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                                                                Secretarul consiliului comunal</w:t>
      </w:r>
    </w:p>
    <w:p w14:paraId="0463C825" w14:textId="77777777" w:rsidR="00AC759D" w:rsidRPr="00B51D3B" w:rsidRDefault="00AC759D" w:rsidP="00AC759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____________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M.Sandu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______________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A.Pocnea</w:t>
      </w:r>
      <w:proofErr w:type="spellEnd"/>
    </w:p>
    <w:p w14:paraId="0301DFCE" w14:textId="77777777" w:rsidR="00D9311D" w:rsidRDefault="00D9311D">
      <w:bookmarkStart w:id="0" w:name="_GoBack"/>
      <w:bookmarkEnd w:id="0"/>
    </w:p>
    <w:sectPr w:rsidR="00D9311D" w:rsidSect="001070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875"/>
    <w:multiLevelType w:val="hybridMultilevel"/>
    <w:tmpl w:val="35C67D50"/>
    <w:lvl w:ilvl="0" w:tplc="88048DC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E972015"/>
    <w:multiLevelType w:val="hybridMultilevel"/>
    <w:tmpl w:val="04407A2C"/>
    <w:lvl w:ilvl="0" w:tplc="29B4520C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895EDD"/>
    <w:multiLevelType w:val="hybridMultilevel"/>
    <w:tmpl w:val="E5F6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9D"/>
    <w:rsid w:val="00107079"/>
    <w:rsid w:val="00AC759D"/>
    <w:rsid w:val="00D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C51F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759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59D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Macintosh Word</Application>
  <DocSecurity>0</DocSecurity>
  <Lines>11</Lines>
  <Paragraphs>3</Paragraphs>
  <ScaleCrop>false</ScaleCrop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sergiu@smartstudio.md</dc:creator>
  <cp:keywords/>
  <dc:description/>
  <cp:lastModifiedBy>sergiu@smartstudio.md</cp:lastModifiedBy>
  <cp:revision>1</cp:revision>
  <dcterms:created xsi:type="dcterms:W3CDTF">2018-04-21T08:21:00Z</dcterms:created>
  <dcterms:modified xsi:type="dcterms:W3CDTF">2018-04-21T08:21:00Z</dcterms:modified>
</cp:coreProperties>
</file>