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20991299" w:rsidP="20991299" w:rsidRDefault="20991299" w14:paraId="6CFB0629" w14:textId="03D00A6B">
      <w:pPr>
        <w:pStyle w:val="Normal"/>
        <w:jc w:val="center"/>
      </w:pPr>
      <w:r>
        <w:drawing>
          <wp:inline wp14:editId="1F6BA438" wp14:anchorId="677B0F49">
            <wp:extent cx="1943100" cy="1809750"/>
            <wp:effectExtent l="0" t="0" r="0" b="0"/>
            <wp:docPr id="546902681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bcab506f9bb94ca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0991299" w:rsidP="20991299" w:rsidRDefault="20991299" w14:noSpellErr="1" w14:paraId="0E448FDB" w14:textId="7C5F94E3">
      <w:pPr>
        <w:jc w:val="center"/>
      </w:pPr>
      <w:r w:rsidRPr="20991299" w:rsidR="2099129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20991299" w:rsidP="20991299" w:rsidRDefault="20991299" w14:noSpellErr="1" w14:paraId="44677AFC" w14:textId="6C809AB8">
      <w:pPr>
        <w:jc w:val="center"/>
      </w:pPr>
      <w:r w:rsidRPr="20991299" w:rsidR="2099129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RAIONUL CĂUȘENI</w:t>
      </w:r>
    </w:p>
    <w:p w:rsidR="20991299" w:rsidP="20991299" w:rsidRDefault="20991299" w14:noSpellErr="1" w14:paraId="1934814C" w14:textId="46B97F3B">
      <w:pPr>
        <w:jc w:val="center"/>
      </w:pPr>
      <w:r w:rsidRPr="20991299" w:rsidR="2099129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CONSILIUL COMUNAL BACCEALIA</w:t>
      </w:r>
    </w:p>
    <w:p w:rsidR="20991299" w:rsidP="20991299" w:rsidRDefault="20991299" w14:paraId="1F26627A" w14:textId="18C95D55">
      <w:pPr>
        <w:jc w:val="center"/>
      </w:pPr>
      <w:r>
        <w:br/>
      </w:r>
    </w:p>
    <w:p w:rsidR="20991299" w:rsidP="20991299" w:rsidRDefault="20991299" w14:noSpellErr="1" w14:paraId="5F7512DF" w14:textId="03163B82">
      <w:pPr>
        <w:jc w:val="center"/>
      </w:pPr>
      <w:r w:rsidRPr="20991299" w:rsidR="20991299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ro-MD"/>
        </w:rPr>
        <w:t>DECIZIE nr.6/2</w:t>
      </w:r>
    </w:p>
    <w:p w:rsidR="20991299" w:rsidP="20991299" w:rsidRDefault="20991299" w14:noSpellErr="1" w14:paraId="07C9FFB5" w14:textId="4C75251D">
      <w:pPr>
        <w:jc w:val="center"/>
      </w:pPr>
      <w:r w:rsidRPr="20991299" w:rsidR="20991299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ro-MD"/>
        </w:rPr>
        <w:t>din 26 septembrie 2017</w:t>
      </w:r>
    </w:p>
    <w:p w:rsidR="20991299" w:rsidRDefault="20991299" w14:paraId="1D4D9C19" w14:textId="646899AA">
      <w:r>
        <w:br/>
      </w:r>
      <w:r>
        <w:br/>
      </w:r>
    </w:p>
    <w:p w:rsidR="20991299" w:rsidRDefault="20991299" w14:noSpellErr="1" w14:paraId="058DCB49" w14:textId="6E4DEEBB"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Cu privire la mersul implementării proiectului</w:t>
      </w:r>
    </w:p>
    <w:p w:rsidR="20991299" w:rsidRDefault="20991299" w14:paraId="6CFB92EF" w14:textId="46560A35">
      <w:r w:rsidRPr="20991299" w:rsidR="20991299">
        <w:rPr>
          <w:rFonts w:ascii="Calibri" w:hAnsi="Calibri" w:eastAsia="Calibri" w:cs="Calibri"/>
          <w:noProof w:val="0"/>
          <w:sz w:val="22"/>
          <w:szCs w:val="22"/>
          <w:lang w:val="ro-RO"/>
        </w:rPr>
        <w:t>„</w:t>
      </w:r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Aprovizionarea cu apă potabilă a </w:t>
      </w:r>
      <w:proofErr w:type="spellStart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s.Florica</w:t>
      </w:r>
      <w:proofErr w:type="spellEnd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și</w:t>
      </w:r>
    </w:p>
    <w:p w:rsidR="20991299" w:rsidRDefault="20991299" w14:paraId="10EEEC83" w14:textId="71460C53">
      <w:proofErr w:type="spellStart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s.Plop</w:t>
      </w:r>
      <w:proofErr w:type="spellEnd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, primăria Baccealia, raionul Căușeni”.</w:t>
      </w:r>
    </w:p>
    <w:p w:rsidR="20991299" w:rsidP="20991299" w:rsidRDefault="20991299" w14:paraId="2CDF863C" w14:textId="73D5719E">
      <w:pPr>
        <w:jc w:val="both"/>
      </w:pPr>
      <w:proofErr w:type="spellStart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Avînd</w:t>
      </w:r>
      <w:proofErr w:type="spellEnd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în vedere informația primarului comunei doamna Svetlana </w:t>
      </w:r>
      <w:proofErr w:type="spellStart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și Mihai </w:t>
      </w:r>
      <w:proofErr w:type="spellStart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Cebotarenco</w:t>
      </w:r>
      <w:proofErr w:type="spellEnd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, directorul </w:t>
      </w:r>
      <w:proofErr w:type="spellStart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SC„Alexdan”SRL</w:t>
      </w:r>
      <w:proofErr w:type="spellEnd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,</w:t>
      </w:r>
    </w:p>
    <w:p w:rsidR="20991299" w:rsidP="20991299" w:rsidRDefault="20991299" w14:paraId="4C0ABC82" w14:textId="1FA8CBF1">
      <w:pPr>
        <w:jc w:val="both"/>
      </w:pPr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În conformitate cu art.53 din Legea privind actele </w:t>
      </w:r>
      <w:proofErr w:type="spellStart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normativeale</w:t>
      </w:r>
      <w:proofErr w:type="spellEnd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Guvernului </w:t>
      </w:r>
      <w:proofErr w:type="spellStart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șiale</w:t>
      </w:r>
      <w:proofErr w:type="spellEnd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altor autorități ale administrației publice centrale și locale nr.317-XV din 18.07.2003,</w:t>
      </w:r>
    </w:p>
    <w:p w:rsidR="20991299" w:rsidRDefault="20991299" w14:paraId="7AED6260" w14:textId="46466575"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 xml:space="preserve">în temeiul art.14(1),(2) </w:t>
      </w:r>
      <w:proofErr w:type="spellStart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lit.f</w:t>
      </w:r>
      <w:proofErr w:type="spellEnd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 xml:space="preserve">), art.20(1),(3),(5) și art.29(1) </w:t>
      </w:r>
      <w:proofErr w:type="spellStart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lit.a</w:t>
      </w:r>
      <w:proofErr w:type="spellEnd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) din Legea privind administrația publică locală nr.436-XVI din 28 decembrie 2006, Consiliul comunal Baccealia,</w:t>
      </w:r>
    </w:p>
    <w:p w:rsidR="20991299" w:rsidRDefault="20991299" w14:noSpellErr="1" w14:paraId="3907F9F9" w14:textId="5CEF42BD"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DECIDE:</w:t>
      </w:r>
    </w:p>
    <w:p w:rsidR="20991299" w:rsidRDefault="20991299" w14:paraId="62EF7062" w14:textId="325F21C2">
      <w:r>
        <w:br/>
      </w:r>
    </w:p>
    <w:p w:rsidR="20991299" w:rsidP="20991299" w:rsidRDefault="20991299" w14:paraId="5CA64E48" w14:textId="4078A6B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Se ia act de informația doamnei Svetlana </w:t>
      </w:r>
      <w:proofErr w:type="spellStart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, primar al comunei Baccealia și dlui </w:t>
      </w:r>
      <w:proofErr w:type="spellStart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M.Cebotarenco</w:t>
      </w:r>
      <w:proofErr w:type="spellEnd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, director S.C.„</w:t>
      </w:r>
      <w:proofErr w:type="spellStart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Alexdan</w:t>
      </w:r>
      <w:proofErr w:type="spellEnd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” SRL„ Cu privire la mersul implementării proiectului „Aprovizionarea cu apă potabilă a </w:t>
      </w:r>
      <w:proofErr w:type="spellStart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s.Florica</w:t>
      </w:r>
      <w:proofErr w:type="spellEnd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și </w:t>
      </w:r>
      <w:proofErr w:type="spellStart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s.Plop,comuna</w:t>
      </w:r>
      <w:proofErr w:type="spellEnd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Baccealia, raionul Căușeni”.</w:t>
      </w:r>
    </w:p>
    <w:p w:rsidR="20991299" w:rsidP="20991299" w:rsidRDefault="20991299" w14:paraId="3CFB7676" w14:textId="2CE34C23">
      <w:pPr>
        <w:ind w:left="720"/>
      </w:pPr>
      <w:r>
        <w:br/>
      </w:r>
    </w:p>
    <w:p w:rsidR="20991299" w:rsidP="20991299" w:rsidRDefault="20991299" w14:noSpellErr="1" w14:paraId="4FCC0E16" w14:textId="2737731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Primăria comunei Baccealia și echipa de implementare să monitorizeze implementarea etapei a II a proiectului nominalizat, conform graficului de execuție.</w:t>
      </w:r>
    </w:p>
    <w:p w:rsidR="20991299" w:rsidP="20991299" w:rsidRDefault="20991299" w14:paraId="7599ED45" w14:textId="57F1EC2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Responsabil de îndeplinirea prezentei decizii este primarul comunei dna Svetlana </w:t>
      </w:r>
      <w:proofErr w:type="spellStart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și echipa de implementare.</w:t>
      </w:r>
    </w:p>
    <w:p w:rsidR="20991299" w:rsidP="20991299" w:rsidRDefault="20991299" w14:paraId="50C1AD0A" w14:textId="76B3CC6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Prezenta decizie se comunică cetățenilor din satul Florica și </w:t>
      </w:r>
      <w:proofErr w:type="spellStart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s.Plop</w:t>
      </w:r>
      <w:proofErr w:type="spellEnd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prin afișare pe panoul de informații.</w:t>
      </w:r>
    </w:p>
    <w:p w:rsidR="20991299" w:rsidRDefault="20991299" w14:noSpellErr="1" w14:paraId="66D4D595" w14:textId="775F8E1B"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Președintele ședinței Contrasemnează:</w:t>
      </w:r>
    </w:p>
    <w:p w:rsidR="20991299" w:rsidRDefault="20991299" w14:noSpellErr="1" w14:paraId="50586C49" w14:textId="757BF33E"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Secretarul Consiliului comunal</w:t>
      </w:r>
    </w:p>
    <w:p w:rsidR="20991299" w:rsidRDefault="20991299" w14:paraId="16779462" w14:textId="1BEAC8B7"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____________</w:t>
      </w:r>
      <w:proofErr w:type="spellStart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M.Sandu</w:t>
      </w:r>
      <w:proofErr w:type="spellEnd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________________</w:t>
      </w:r>
      <w:proofErr w:type="spellStart"/>
      <w:r w:rsidRPr="20991299" w:rsidR="20991299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A.Pocnea</w:t>
      </w:r>
      <w:proofErr w:type="spellEnd"/>
    </w:p>
    <w:p w:rsidR="20991299" w:rsidP="20991299" w:rsidRDefault="20991299" w14:paraId="654C8873" w14:textId="005D15A2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4c591951-0b0d-4788-b0ca-613ad9874553}"/>
  <w:rsids>
    <w:rsidRoot w:val="20991299"/>
    <w:rsid w:val="2099129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3809bb46e07a48f6" /><Relationship Type="http://schemas.openxmlformats.org/officeDocument/2006/relationships/image" Target="/media/image.png" Id="Rbcab506f9bb94ca1" /><Relationship Type="http://schemas.openxmlformats.org/officeDocument/2006/relationships/numbering" Target="/word/numbering.xml" Id="R958c399fba6746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2017-11-17T14:56:56.6311926Z</dcterms:created>
  <dcterms:modified xsi:type="dcterms:W3CDTF">2017-11-17T14:57:32.7097331Z</dcterms:modified>
  <dc:creator>User111111883</dc:creator>
  <lastModifiedBy>User111111883</lastModifiedBy>
</coreProperties>
</file>