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968" w:rsidRPr="000031ED" w:rsidRDefault="00444968" w:rsidP="00444968">
      <w:pPr>
        <w:jc w:val="center"/>
        <w:rPr>
          <w:lang w:val="ro-RO"/>
        </w:rPr>
      </w:pPr>
      <w:r w:rsidRPr="000031ED">
        <w:rPr>
          <w:noProof/>
          <w:lang w:eastAsia="ru-RU"/>
        </w:rPr>
        <w:drawing>
          <wp:inline distT="0" distB="0" distL="0" distR="0" wp14:anchorId="5CD4EA49" wp14:editId="6F2CE289">
            <wp:extent cx="1028700" cy="809625"/>
            <wp:effectExtent l="19050" t="0" r="0" b="0"/>
            <wp:docPr id="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809625"/>
                    </a:xfrm>
                    <a:prstGeom prst="rect">
                      <a:avLst/>
                    </a:prstGeom>
                    <a:noFill/>
                    <a:ln w="9525">
                      <a:noFill/>
                      <a:miter lim="800000"/>
                      <a:headEnd/>
                      <a:tailEnd/>
                    </a:ln>
                  </pic:spPr>
                </pic:pic>
              </a:graphicData>
            </a:graphic>
          </wp:inline>
        </w:drawing>
      </w:r>
    </w:p>
    <w:p w:rsidR="00444968" w:rsidRPr="000031ED" w:rsidRDefault="00444968" w:rsidP="004449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44968" w:rsidRPr="000031ED" w:rsidRDefault="00444968" w:rsidP="004449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44968" w:rsidRPr="003E54D5" w:rsidRDefault="00444968" w:rsidP="004449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44968" w:rsidRPr="00EE7C86" w:rsidRDefault="00444968" w:rsidP="00444968">
      <w:pPr>
        <w:pStyle w:val="a3"/>
        <w:jc w:val="center"/>
        <w:rPr>
          <w:rFonts w:ascii="Times New Roman" w:hAnsi="Times New Roman" w:cs="Times New Roman"/>
          <w:b/>
          <w:sz w:val="16"/>
          <w:szCs w:val="16"/>
          <w:lang w:val="ro-RO"/>
        </w:rPr>
      </w:pPr>
    </w:p>
    <w:p w:rsidR="00444968" w:rsidRDefault="00444968" w:rsidP="004449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nr.8/1</w:t>
      </w:r>
    </w:p>
    <w:p w:rsidR="00444968" w:rsidRDefault="00444968" w:rsidP="004449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12 decembrie  2017</w:t>
      </w:r>
    </w:p>
    <w:p w:rsidR="00444968" w:rsidRPr="00EE7C86" w:rsidRDefault="00444968" w:rsidP="00444968">
      <w:pPr>
        <w:pStyle w:val="a3"/>
        <w:jc w:val="center"/>
        <w:rPr>
          <w:rFonts w:ascii="Times New Roman" w:hAnsi="Times New Roman" w:cs="Times New Roman"/>
          <w:b/>
          <w:sz w:val="16"/>
          <w:szCs w:val="16"/>
          <w:lang w:val="ro-RO"/>
        </w:rPr>
      </w:pPr>
    </w:p>
    <w:p w:rsidR="00444968" w:rsidRDefault="00444968" w:rsidP="00444968">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 xml:space="preserve">Cu privire la aprobarea bugetului </w:t>
      </w:r>
    </w:p>
    <w:p w:rsidR="00444968" w:rsidRPr="0058036D" w:rsidRDefault="00444968" w:rsidP="00444968">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comunei Baccealia pe</w:t>
      </w:r>
      <w:r>
        <w:rPr>
          <w:rFonts w:ascii="Times New Roman" w:hAnsi="Times New Roman" w:cs="Times New Roman"/>
          <w:b/>
          <w:sz w:val="28"/>
          <w:szCs w:val="28"/>
          <w:lang w:val="ro-RO"/>
        </w:rPr>
        <w:t>ntru</w:t>
      </w:r>
      <w:r w:rsidRPr="0058036D">
        <w:rPr>
          <w:rFonts w:ascii="Times New Roman" w:hAnsi="Times New Roman" w:cs="Times New Roman"/>
          <w:b/>
          <w:sz w:val="28"/>
          <w:szCs w:val="28"/>
          <w:lang w:val="ro-RO"/>
        </w:rPr>
        <w:t xml:space="preserve"> anul 2018 </w:t>
      </w:r>
    </w:p>
    <w:p w:rsidR="00444968" w:rsidRPr="00EA6DFF" w:rsidRDefault="00444968" w:rsidP="00444968">
      <w:pPr>
        <w:pStyle w:val="a3"/>
        <w:rPr>
          <w:rFonts w:ascii="Times New Roman" w:hAnsi="Times New Roman" w:cs="Times New Roman"/>
          <w:sz w:val="16"/>
          <w:szCs w:val="16"/>
          <w:lang w:val="ro-RO"/>
        </w:rPr>
      </w:pP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 art.4, art.8, art.10-12, art.18-21 și art.29(1) al Legii nr.397-XV din 16.10.2003 privind finanțele publice locale,</w:t>
      </w: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art.5(1) din Legea nr.435 din 28.12.2006 privind descentralizarea administrativă,</w:t>
      </w:r>
    </w:p>
    <w:p w:rsidR="00444968" w:rsidRP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art.29(1) lit.a) din Legea privind administrația publică locală nr.436-XVI din 28.12.2006, consiliul comunal Baccealia,</w:t>
      </w:r>
      <w:r w:rsidRPr="00444968">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DECIDE:                        </w:t>
      </w:r>
    </w:p>
    <w:p w:rsidR="00444968" w:rsidRDefault="00444968" w:rsidP="00444968">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1</w:t>
      </w:r>
      <w:r w:rsidRPr="00231D82">
        <w:rPr>
          <w:rFonts w:ascii="Times New Roman" w:hAnsi="Times New Roman" w:cs="Times New Roman"/>
          <w:sz w:val="28"/>
          <w:szCs w:val="28"/>
          <w:lang w:val="ro-RO"/>
        </w:rPr>
        <w:t>.Se aprobă Bugetul comunei Baccealia pe</w:t>
      </w:r>
      <w:r>
        <w:rPr>
          <w:rFonts w:ascii="Times New Roman" w:hAnsi="Times New Roman" w:cs="Times New Roman"/>
          <w:sz w:val="28"/>
          <w:szCs w:val="28"/>
          <w:lang w:val="ro-RO"/>
        </w:rPr>
        <w:t>ntru</w:t>
      </w:r>
      <w:r w:rsidRPr="00231D82">
        <w:rPr>
          <w:rFonts w:ascii="Times New Roman" w:hAnsi="Times New Roman" w:cs="Times New Roman"/>
          <w:sz w:val="28"/>
          <w:szCs w:val="28"/>
          <w:lang w:val="ro-RO"/>
        </w:rPr>
        <w:t xml:space="preserve"> anul  2018 la</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Venituri</w:t>
      </w:r>
      <w:r>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și</w:t>
      </w:r>
    </w:p>
    <w:p w:rsidR="00444968" w:rsidRPr="0051301C" w:rsidRDefault="00444968" w:rsidP="00444968">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 xml:space="preserve">Cheltuieli </w:t>
      </w:r>
      <w:r w:rsidRPr="00231D82">
        <w:rPr>
          <w:rFonts w:ascii="Times New Roman" w:hAnsi="Times New Roman" w:cs="Times New Roman"/>
          <w:sz w:val="28"/>
          <w:szCs w:val="28"/>
          <w:lang w:val="ro-RO"/>
        </w:rPr>
        <w:t>în sumă de</w:t>
      </w:r>
      <w:r w:rsidRPr="00231D82">
        <w:rPr>
          <w:rFonts w:ascii="Times New Roman" w:hAnsi="Times New Roman" w:cs="Times New Roman"/>
          <w:b/>
          <w:sz w:val="28"/>
          <w:szCs w:val="28"/>
          <w:lang w:val="ro-RO"/>
        </w:rPr>
        <w:t xml:space="preserve">  3651,3 </w:t>
      </w:r>
      <w:r w:rsidRPr="00231D82">
        <w:rPr>
          <w:rFonts w:ascii="Times New Roman" w:hAnsi="Times New Roman" w:cs="Times New Roman"/>
          <w:sz w:val="28"/>
          <w:szCs w:val="28"/>
          <w:lang w:val="ro-RO"/>
        </w:rPr>
        <w:t>mii lei</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1.1</w:t>
      </w:r>
      <w:r w:rsidRPr="00231D82">
        <w:rPr>
          <w:rFonts w:ascii="Times New Roman" w:hAnsi="Times New Roman" w:cs="Times New Roman"/>
          <w:i/>
          <w:sz w:val="28"/>
          <w:szCs w:val="28"/>
          <w:lang w:val="ro-RO"/>
        </w:rPr>
        <w:t>Anexa nr.1</w:t>
      </w:r>
      <w:r w:rsidRPr="00231D82">
        <w:rPr>
          <w:rFonts w:ascii="Times New Roman" w:hAnsi="Times New Roman" w:cs="Times New Roman"/>
          <w:sz w:val="28"/>
          <w:szCs w:val="28"/>
          <w:lang w:val="ro-RO"/>
        </w:rPr>
        <w:t xml:space="preserve">Indicatorii generali și sursele de finanțare ale bugetului comunal </w:t>
      </w:r>
      <w:r>
        <w:rPr>
          <w:rFonts w:ascii="Times New Roman" w:hAnsi="Times New Roman" w:cs="Times New Roman"/>
          <w:sz w:val="28"/>
          <w:szCs w:val="28"/>
          <w:lang w:val="ro-RO"/>
        </w:rPr>
        <w:t xml:space="preserve"> </w:t>
      </w:r>
    </w:p>
    <w:p w:rsidR="00444968" w:rsidRPr="00E6316F"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p</w:t>
      </w:r>
      <w:r w:rsidRPr="00ED1B23">
        <w:rPr>
          <w:rFonts w:ascii="Times New Roman" w:hAnsi="Times New Roman" w:cs="Times New Roman"/>
          <w:sz w:val="28"/>
          <w:szCs w:val="28"/>
          <w:lang w:val="ro-RO"/>
        </w:rPr>
        <w:t>entru anul 2018</w:t>
      </w:r>
      <w:r>
        <w:rPr>
          <w:rFonts w:ascii="Times New Roman" w:hAnsi="Times New Roman" w:cs="Times New Roman"/>
          <w:sz w:val="28"/>
          <w:szCs w:val="28"/>
          <w:lang w:val="ro-RO"/>
        </w:rPr>
        <w:t>.</w:t>
      </w:r>
      <w:r>
        <w:rPr>
          <w:rFonts w:ascii="Times New Roman" w:hAnsi="Times New Roman" w:cs="Times New Roman"/>
          <w:i/>
          <w:sz w:val="28"/>
          <w:szCs w:val="28"/>
          <w:lang w:val="ro-RO"/>
        </w:rPr>
        <w:t xml:space="preserve"> </w:t>
      </w:r>
    </w:p>
    <w:p w:rsidR="00444968" w:rsidRPr="00231D82"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1.2 </w:t>
      </w:r>
      <w:r>
        <w:rPr>
          <w:rFonts w:ascii="Times New Roman" w:hAnsi="Times New Roman" w:cs="Times New Roman"/>
          <w:i/>
          <w:sz w:val="28"/>
          <w:szCs w:val="28"/>
          <w:lang w:val="ro-RO"/>
        </w:rPr>
        <w:t>Anexa  nr.2.</w:t>
      </w:r>
      <w:r w:rsidRPr="00231D82">
        <w:rPr>
          <w:rFonts w:ascii="Times New Roman" w:hAnsi="Times New Roman" w:cs="Times New Roman"/>
          <w:sz w:val="28"/>
          <w:szCs w:val="28"/>
          <w:lang w:val="ro-RO"/>
        </w:rPr>
        <w:t>Componența veniturilor bugetului comunal Baccealia</w:t>
      </w:r>
      <w:r>
        <w:rPr>
          <w:rFonts w:ascii="Times New Roman" w:hAnsi="Times New Roman" w:cs="Times New Roman"/>
          <w:sz w:val="28"/>
          <w:szCs w:val="28"/>
          <w:lang w:val="ro-RO"/>
        </w:rPr>
        <w:t xml:space="preserve"> pe a.2018</w:t>
      </w:r>
      <w:r w:rsidRPr="00231D82">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1.3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3.</w:t>
      </w:r>
      <w:r w:rsidRPr="00231D82">
        <w:rPr>
          <w:rFonts w:ascii="Times New Roman" w:hAnsi="Times New Roman" w:cs="Times New Roman"/>
          <w:sz w:val="28"/>
          <w:szCs w:val="28"/>
          <w:lang w:val="ro-RO"/>
        </w:rPr>
        <w:t xml:space="preserve">Resursele și cheltuielile bugetului comunal Baccealia conform </w:t>
      </w:r>
      <w:r>
        <w:rPr>
          <w:rFonts w:ascii="Times New Roman" w:hAnsi="Times New Roman" w:cs="Times New Roman"/>
          <w:sz w:val="28"/>
          <w:szCs w:val="28"/>
          <w:lang w:val="ro-RO"/>
        </w:rPr>
        <w:t xml:space="preserve"> </w:t>
      </w:r>
    </w:p>
    <w:p w:rsidR="00444968" w:rsidRPr="00231D82"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clasificației</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funcționale</w:t>
      </w:r>
      <w:r>
        <w:rPr>
          <w:rFonts w:ascii="Times New Roman" w:hAnsi="Times New Roman" w:cs="Times New Roman"/>
          <w:sz w:val="28"/>
          <w:szCs w:val="28"/>
          <w:lang w:val="ro-RO"/>
        </w:rPr>
        <w:t xml:space="preserve"> și pe programe pentru anul 2018.</w:t>
      </w:r>
      <w:r w:rsidRPr="00231D8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1.4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sidRPr="00231D82">
        <w:rPr>
          <w:rFonts w:ascii="Times New Roman" w:hAnsi="Times New Roman" w:cs="Times New Roman"/>
          <w:sz w:val="28"/>
          <w:szCs w:val="28"/>
          <w:lang w:val="ro-RO"/>
        </w:rPr>
        <w:t xml:space="preserve">4.Cotele impozitelor și taxelor locale  ce urmează a fi încasate în </w:t>
      </w:r>
    </w:p>
    <w:p w:rsidR="00444968" w:rsidRPr="00231D82"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bugetul local în </w:t>
      </w:r>
      <w:r>
        <w:rPr>
          <w:rFonts w:ascii="Times New Roman" w:hAnsi="Times New Roman" w:cs="Times New Roman"/>
          <w:sz w:val="28"/>
          <w:szCs w:val="28"/>
          <w:lang w:val="ro-RO"/>
        </w:rPr>
        <w:t>anul 2018.</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1.5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5.</w:t>
      </w:r>
      <w:r w:rsidRPr="00231D82">
        <w:rPr>
          <w:rFonts w:ascii="Times New Roman" w:hAnsi="Times New Roman" w:cs="Times New Roman"/>
          <w:sz w:val="28"/>
          <w:szCs w:val="28"/>
          <w:lang w:val="ro-RO"/>
        </w:rPr>
        <w:t xml:space="preserve">Nomenclatorul tarifelor pentru prestarea serviciilor contra plată de </w:t>
      </w:r>
    </w:p>
    <w:p w:rsidR="00444968" w:rsidRPr="00231D82"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către instituțiile bugetare finanțat</w:t>
      </w:r>
      <w:r>
        <w:rPr>
          <w:rFonts w:ascii="Times New Roman" w:hAnsi="Times New Roman" w:cs="Times New Roman"/>
          <w:sz w:val="28"/>
          <w:szCs w:val="28"/>
          <w:lang w:val="ro-RO"/>
        </w:rPr>
        <w:t>e din bugetul local pe anul 2018.</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1.6 </w:t>
      </w:r>
      <w:r>
        <w:rPr>
          <w:rFonts w:ascii="Times New Roman" w:hAnsi="Times New Roman" w:cs="Times New Roman"/>
          <w:i/>
          <w:sz w:val="28"/>
          <w:szCs w:val="28"/>
          <w:lang w:val="ro-RO"/>
        </w:rPr>
        <w:t>Anexa nr.6.</w:t>
      </w:r>
      <w:r w:rsidRPr="00231D82">
        <w:rPr>
          <w:rFonts w:ascii="Times New Roman" w:hAnsi="Times New Roman" w:cs="Times New Roman"/>
          <w:sz w:val="28"/>
          <w:szCs w:val="28"/>
          <w:lang w:val="ro-RO"/>
        </w:rPr>
        <w:t xml:space="preserve">Sinteza veniturilor colectate de către instituțiile bugetare, finanțate </w:t>
      </w:r>
      <w:r>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din bugetul local de la executarea lucrărilor, prestarea serviciilor sau din alte</w:t>
      </w:r>
    </w:p>
    <w:p w:rsidR="00444968" w:rsidRPr="00231D82"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activități desfășura</w:t>
      </w:r>
      <w:r>
        <w:rPr>
          <w:rFonts w:ascii="Times New Roman" w:hAnsi="Times New Roman" w:cs="Times New Roman"/>
          <w:sz w:val="28"/>
          <w:szCs w:val="28"/>
          <w:lang w:val="ro-RO"/>
        </w:rPr>
        <w:t>te contra plată pentru anul.2018.</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444968" w:rsidRDefault="00444968" w:rsidP="00444968">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1.7 </w:t>
      </w:r>
      <w:r>
        <w:rPr>
          <w:rFonts w:ascii="Times New Roman" w:hAnsi="Times New Roman" w:cs="Times New Roman"/>
          <w:i/>
          <w:sz w:val="28"/>
          <w:szCs w:val="28"/>
          <w:lang w:val="ro-RO"/>
        </w:rPr>
        <w:t>Anexa nr.7.</w:t>
      </w:r>
      <w:r>
        <w:rPr>
          <w:rFonts w:ascii="Times New Roman" w:hAnsi="Times New Roman" w:cs="Times New Roman"/>
          <w:sz w:val="28"/>
          <w:szCs w:val="28"/>
          <w:lang w:val="ro-RO"/>
        </w:rPr>
        <w:t>Efectivul-</w:t>
      </w:r>
      <w:r w:rsidRPr="00231D82">
        <w:rPr>
          <w:rFonts w:ascii="Times New Roman" w:hAnsi="Times New Roman" w:cs="Times New Roman"/>
          <w:sz w:val="28"/>
          <w:szCs w:val="28"/>
          <w:lang w:val="ro-RO"/>
        </w:rPr>
        <w:t xml:space="preserve">limită a unităților de personal pe autoritățile/instituțiile </w:t>
      </w:r>
      <w:r>
        <w:rPr>
          <w:rFonts w:ascii="Times New Roman" w:hAnsi="Times New Roman" w:cs="Times New Roman"/>
          <w:sz w:val="28"/>
          <w:szCs w:val="28"/>
          <w:lang w:val="ro-RO"/>
        </w:rPr>
        <w:t xml:space="preserve">  </w:t>
      </w:r>
    </w:p>
    <w:p w:rsidR="00444968" w:rsidRPr="006E137E"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din bugetul </w:t>
      </w:r>
      <w:r>
        <w:rPr>
          <w:rFonts w:ascii="Times New Roman" w:hAnsi="Times New Roman" w:cs="Times New Roman"/>
          <w:sz w:val="28"/>
          <w:szCs w:val="28"/>
          <w:lang w:val="ro-RO"/>
        </w:rPr>
        <w:t>comunal Baccealia pentru anul 2018.</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444968" w:rsidRPr="00231D82" w:rsidRDefault="00444968" w:rsidP="00444968">
      <w:pPr>
        <w:pStyle w:val="a3"/>
        <w:rPr>
          <w:rFonts w:ascii="Times New Roman" w:hAnsi="Times New Roman" w:cs="Times New Roman"/>
          <w:i/>
          <w:sz w:val="28"/>
          <w:szCs w:val="28"/>
          <w:lang w:val="ro-RO"/>
        </w:rPr>
      </w:pPr>
      <w:r w:rsidRPr="00231D82">
        <w:rPr>
          <w:rFonts w:ascii="Times New Roman" w:hAnsi="Times New Roman" w:cs="Times New Roman"/>
          <w:sz w:val="28"/>
          <w:szCs w:val="28"/>
          <w:lang w:val="ro-RO"/>
        </w:rPr>
        <w:t xml:space="preserve">1.8 Cuantumul  fondului  de rezervă  a bugetului comunei în sumă de </w:t>
      </w:r>
      <w:r w:rsidRPr="00231D82">
        <w:rPr>
          <w:rFonts w:ascii="Times New Roman" w:hAnsi="Times New Roman" w:cs="Times New Roman"/>
          <w:b/>
          <w:sz w:val="28"/>
          <w:szCs w:val="28"/>
          <w:lang w:val="ro-RO"/>
        </w:rPr>
        <w:t xml:space="preserve">14,9 </w:t>
      </w:r>
      <w:r w:rsidRPr="00231D82">
        <w:rPr>
          <w:rFonts w:ascii="Times New Roman" w:hAnsi="Times New Roman" w:cs="Times New Roman"/>
          <w:sz w:val="28"/>
          <w:szCs w:val="28"/>
          <w:lang w:val="ro-RO"/>
        </w:rPr>
        <w:t>mii lei.</w:t>
      </w:r>
    </w:p>
    <w:p w:rsidR="00444968" w:rsidRPr="00231D82" w:rsidRDefault="00444968" w:rsidP="00444968">
      <w:pPr>
        <w:pStyle w:val="a3"/>
        <w:rPr>
          <w:rFonts w:ascii="Times New Roman" w:hAnsi="Times New Roman" w:cs="Times New Roman"/>
          <w:sz w:val="28"/>
          <w:szCs w:val="28"/>
          <w:lang w:val="ro-RO"/>
        </w:rPr>
      </w:pPr>
      <w:r w:rsidRPr="0058036D">
        <w:rPr>
          <w:rFonts w:ascii="Times New Roman" w:hAnsi="Times New Roman" w:cs="Times New Roman"/>
          <w:b/>
          <w:sz w:val="28"/>
          <w:szCs w:val="28"/>
          <w:lang w:val="ro-RO"/>
        </w:rPr>
        <w:t>2</w:t>
      </w:r>
      <w:r w:rsidRPr="00231D82">
        <w:rPr>
          <w:rFonts w:ascii="Times New Roman" w:hAnsi="Times New Roman" w:cs="Times New Roman"/>
          <w:sz w:val="28"/>
          <w:szCs w:val="28"/>
          <w:lang w:val="ro-RO"/>
        </w:rPr>
        <w:t>. Anexele  1-7 fac parte integrantă a prezentei  decizii.</w:t>
      </w: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b/>
          <w:sz w:val="28"/>
          <w:szCs w:val="28"/>
          <w:lang w:val="ro-RO"/>
        </w:rPr>
        <w:t>3</w:t>
      </w:r>
      <w:r w:rsidRPr="00231D82">
        <w:rPr>
          <w:rFonts w:ascii="Times New Roman" w:hAnsi="Times New Roman" w:cs="Times New Roman"/>
          <w:sz w:val="28"/>
          <w:szCs w:val="28"/>
          <w:lang w:val="ro-RO"/>
        </w:rPr>
        <w:t xml:space="preserve">. Prezenta decizie întră  în vigoare la </w:t>
      </w:r>
      <w:r w:rsidRPr="00231D82">
        <w:rPr>
          <w:rFonts w:ascii="Times New Roman" w:hAnsi="Times New Roman" w:cs="Times New Roman"/>
          <w:b/>
          <w:sz w:val="28"/>
          <w:szCs w:val="28"/>
          <w:lang w:val="ro-RO"/>
        </w:rPr>
        <w:t>01 ianuarie 2018</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şi se </w:t>
      </w:r>
      <w:r>
        <w:rPr>
          <w:rFonts w:ascii="Times New Roman" w:hAnsi="Times New Roman" w:cs="Times New Roman"/>
          <w:sz w:val="28"/>
          <w:szCs w:val="28"/>
          <w:lang w:val="ro-RO"/>
        </w:rPr>
        <w:t xml:space="preserve"> comunică:</w:t>
      </w: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Primarului comunei dna S.Țîbîrna;</w:t>
      </w:r>
    </w:p>
    <w:p w:rsidR="00444968" w:rsidRDefault="00444968" w:rsidP="00444968">
      <w:pPr>
        <w:pStyle w:val="a3"/>
        <w:rPr>
          <w:rFonts w:ascii="Times New Roman" w:hAnsi="Times New Roman" w:cs="Times New Roman"/>
          <w:sz w:val="28"/>
          <w:szCs w:val="28"/>
          <w:lang w:val="ro-RO"/>
        </w:rPr>
      </w:pPr>
      <w:r>
        <w:rPr>
          <w:rFonts w:ascii="Times New Roman" w:hAnsi="Times New Roman" w:cs="Times New Roman"/>
          <w:sz w:val="28"/>
          <w:szCs w:val="28"/>
          <w:lang w:val="ro-RO"/>
        </w:rPr>
        <w:t>- Direcției finanțe Căușeni;</w:t>
      </w:r>
    </w:p>
    <w:p w:rsidR="00444968" w:rsidRDefault="00444968" w:rsidP="00444968">
      <w:pPr>
        <w:pStyle w:val="a3"/>
        <w:rPr>
          <w:rFonts w:ascii="Times New Roman" w:hAnsi="Times New Roman" w:cs="Times New Roman"/>
          <w:sz w:val="16"/>
          <w:szCs w:val="16"/>
          <w:lang w:val="ro-RO"/>
        </w:rPr>
      </w:pPr>
      <w:r>
        <w:rPr>
          <w:rFonts w:ascii="Times New Roman" w:hAnsi="Times New Roman" w:cs="Times New Roman"/>
          <w:sz w:val="28"/>
          <w:szCs w:val="28"/>
          <w:lang w:val="ro-RO"/>
        </w:rPr>
        <w:t>- Cetățenilor comunei prin afișare pe panoul de informații.</w:t>
      </w:r>
    </w:p>
    <w:p w:rsidR="00444968" w:rsidRPr="00231D82" w:rsidRDefault="00444968" w:rsidP="00444968">
      <w:pPr>
        <w:pStyle w:val="a3"/>
        <w:rPr>
          <w:rFonts w:ascii="Times New Roman" w:hAnsi="Times New Roman" w:cs="Times New Roman"/>
          <w:sz w:val="16"/>
          <w:szCs w:val="16"/>
          <w:lang w:val="ro-RO"/>
        </w:rPr>
      </w:pPr>
    </w:p>
    <w:p w:rsidR="00444968" w:rsidRPr="00444968" w:rsidRDefault="00444968" w:rsidP="00444968">
      <w:pPr>
        <w:spacing w:after="0" w:line="240" w:lineRule="auto"/>
        <w:jc w:val="both"/>
        <w:rPr>
          <w:rFonts w:ascii="Times New Roman" w:eastAsia="Calibri" w:hAnsi="Times New Roman" w:cs="Times New Roman"/>
          <w:sz w:val="16"/>
          <w:szCs w:val="1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Secretarul  Consiliului </w:t>
      </w:r>
      <w:r>
        <w:rPr>
          <w:rFonts w:ascii="Times New Roman" w:eastAsia="Calibri" w:hAnsi="Times New Roman" w:cs="Times New Roman"/>
          <w:sz w:val="26"/>
          <w:szCs w:val="26"/>
          <w:lang w:val="ro-RO" w:eastAsia="ru-RU"/>
        </w:rPr>
        <w:t>comunal</w:t>
      </w:r>
      <w:r w:rsidRPr="009E1A0E">
        <w:rPr>
          <w:rFonts w:ascii="Times New Roman" w:eastAsia="Calibri" w:hAnsi="Times New Roman" w:cs="Times New Roman"/>
          <w:sz w:val="26"/>
          <w:szCs w:val="26"/>
          <w:lang w:val="ro-RO" w:eastAsia="ru-RU"/>
        </w:rPr>
        <w:t xml:space="preserve">                                                                                             </w:t>
      </w:r>
    </w:p>
    <w:p w:rsidR="00444968" w:rsidRPr="006467D5" w:rsidRDefault="00444968" w:rsidP="00444968">
      <w:pPr>
        <w:spacing w:after="0" w:line="240" w:lineRule="auto"/>
        <w:jc w:val="both"/>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 xml:space="preserve">____________D.Țîbîrnă         </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_____________A.Pocnea</w:t>
      </w:r>
    </w:p>
    <w:p w:rsidR="00444968" w:rsidRPr="003F5D3C" w:rsidRDefault="00444968" w:rsidP="00444968">
      <w:pPr>
        <w:pStyle w:val="a3"/>
        <w:rPr>
          <w:rFonts w:ascii="Times New Roman" w:hAnsi="Times New Roman" w:cs="Times New Roman"/>
          <w:sz w:val="24"/>
          <w:szCs w:val="24"/>
          <w:lang w:val="ro-RO"/>
        </w:rPr>
      </w:pP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nr.1</w:t>
      </w: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nr.8/1 din 12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2017</w:t>
      </w:r>
    </w:p>
    <w:p w:rsidR="00444968" w:rsidRPr="003F5D3C" w:rsidRDefault="00444968" w:rsidP="00444968">
      <w:pPr>
        <w:pStyle w:val="a3"/>
        <w:rPr>
          <w:rFonts w:ascii="Times New Roman" w:hAnsi="Times New Roman" w:cs="Times New Roman"/>
          <w:sz w:val="24"/>
          <w:szCs w:val="24"/>
          <w:lang w:val="ro-RO"/>
        </w:rPr>
      </w:pPr>
    </w:p>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Indicatorii generali şi sursele de finanţare ale bugetului comunal Baccealia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1588"/>
        <w:gridCol w:w="1692"/>
      </w:tblGrid>
      <w:tr w:rsidR="00444968" w:rsidRPr="003F5D3C" w:rsidTr="00444968">
        <w:tc>
          <w:tcPr>
            <w:tcW w:w="6227"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620"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444968" w:rsidRPr="003F5D3C" w:rsidTr="00444968">
        <w:tc>
          <w:tcPr>
            <w:tcW w:w="6227"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tc>
        <w:tc>
          <w:tcPr>
            <w:tcW w:w="1620"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444968" w:rsidRPr="003F5D3C" w:rsidRDefault="00444968" w:rsidP="00444968">
            <w:pPr>
              <w:pStyle w:val="a3"/>
              <w:rPr>
                <w:rFonts w:ascii="Times New Roman" w:hAnsi="Times New Roman" w:cs="Times New Roman"/>
                <w:b/>
                <w:sz w:val="24"/>
                <w:szCs w:val="24"/>
                <w:lang w:val="ro-RO"/>
              </w:rPr>
            </w:pPr>
            <w:r>
              <w:rPr>
                <w:rFonts w:ascii="Times New Roman" w:hAnsi="Times New Roman" w:cs="Times New Roman"/>
                <w:b/>
                <w:sz w:val="24"/>
                <w:szCs w:val="24"/>
                <w:lang w:val="ro-RO"/>
              </w:rPr>
              <w:t>3651,3</w:t>
            </w:r>
          </w:p>
        </w:tc>
      </w:tr>
      <w:tr w:rsidR="00444968" w:rsidRPr="003F5D3C" w:rsidTr="00444968">
        <w:tc>
          <w:tcPr>
            <w:tcW w:w="6227" w:type="dxa"/>
          </w:tcPr>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1. Venituri de bază</w:t>
            </w:r>
          </w:p>
        </w:tc>
        <w:tc>
          <w:tcPr>
            <w:tcW w:w="1620" w:type="dxa"/>
          </w:tcPr>
          <w:p w:rsidR="00444968" w:rsidRPr="003F5D3C" w:rsidRDefault="00444968" w:rsidP="00444968">
            <w:pPr>
              <w:pStyle w:val="a3"/>
              <w:rPr>
                <w:rFonts w:ascii="Times New Roman" w:hAnsi="Times New Roman" w:cs="Times New Roman"/>
                <w:sz w:val="24"/>
                <w:szCs w:val="24"/>
                <w:lang w:val="ro-RO"/>
              </w:rPr>
            </w:pPr>
          </w:p>
        </w:tc>
        <w:tc>
          <w:tcPr>
            <w:tcW w:w="1723" w:type="dxa"/>
          </w:tcPr>
          <w:p w:rsidR="00444968" w:rsidRPr="003F5D3C"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866.8</w:t>
            </w:r>
          </w:p>
        </w:tc>
      </w:tr>
      <w:tr w:rsidR="00444968" w:rsidRPr="003F5D3C" w:rsidTr="00444968">
        <w:tc>
          <w:tcPr>
            <w:tcW w:w="6227" w:type="dxa"/>
          </w:tcPr>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2. Venituri colectate</w:t>
            </w:r>
          </w:p>
        </w:tc>
        <w:tc>
          <w:tcPr>
            <w:tcW w:w="1620" w:type="dxa"/>
          </w:tcPr>
          <w:p w:rsidR="00444968" w:rsidRPr="003F5D3C" w:rsidRDefault="00444968" w:rsidP="00444968">
            <w:pPr>
              <w:pStyle w:val="a3"/>
              <w:rPr>
                <w:rFonts w:ascii="Times New Roman" w:hAnsi="Times New Roman" w:cs="Times New Roman"/>
                <w:sz w:val="24"/>
                <w:szCs w:val="24"/>
                <w:lang w:val="ro-RO"/>
              </w:rPr>
            </w:pPr>
          </w:p>
        </w:tc>
        <w:tc>
          <w:tcPr>
            <w:tcW w:w="1723" w:type="dxa"/>
          </w:tcPr>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2</w:t>
            </w:r>
            <w:r>
              <w:rPr>
                <w:rFonts w:ascii="Times New Roman" w:hAnsi="Times New Roman" w:cs="Times New Roman"/>
                <w:sz w:val="24"/>
                <w:szCs w:val="24"/>
                <w:lang w:val="ro-RO"/>
              </w:rPr>
              <w:t>84,0</w:t>
            </w:r>
          </w:p>
        </w:tc>
      </w:tr>
      <w:tr w:rsidR="00444968" w:rsidRPr="003F5D3C" w:rsidTr="00444968">
        <w:tc>
          <w:tcPr>
            <w:tcW w:w="6227" w:type="dxa"/>
          </w:tcPr>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3. Transferuri de la bugetul de stat</w:t>
            </w:r>
          </w:p>
        </w:tc>
        <w:tc>
          <w:tcPr>
            <w:tcW w:w="1620" w:type="dxa"/>
          </w:tcPr>
          <w:p w:rsidR="00444968" w:rsidRPr="003F5D3C" w:rsidRDefault="00444968" w:rsidP="00444968">
            <w:pPr>
              <w:pStyle w:val="a3"/>
              <w:rPr>
                <w:rFonts w:ascii="Times New Roman" w:hAnsi="Times New Roman" w:cs="Times New Roman"/>
                <w:sz w:val="24"/>
                <w:szCs w:val="24"/>
                <w:lang w:val="ro-RO"/>
              </w:rPr>
            </w:pPr>
          </w:p>
        </w:tc>
        <w:tc>
          <w:tcPr>
            <w:tcW w:w="1723" w:type="dxa"/>
          </w:tcPr>
          <w:p w:rsidR="00444968" w:rsidRPr="003F5D3C"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2500.5</w:t>
            </w:r>
          </w:p>
        </w:tc>
      </w:tr>
      <w:tr w:rsidR="00444968" w:rsidRPr="003F5D3C" w:rsidTr="00444968">
        <w:tc>
          <w:tcPr>
            <w:tcW w:w="6227"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tc>
        <w:tc>
          <w:tcPr>
            <w:tcW w:w="1620"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3</w:t>
            </w:r>
            <w:r>
              <w:rPr>
                <w:rFonts w:ascii="Times New Roman" w:hAnsi="Times New Roman" w:cs="Times New Roman"/>
                <w:b/>
                <w:sz w:val="24"/>
                <w:szCs w:val="24"/>
                <w:lang w:val="ro-RO"/>
              </w:rPr>
              <w:t>651.3</w:t>
            </w:r>
          </w:p>
        </w:tc>
      </w:tr>
      <w:tr w:rsidR="00444968" w:rsidRPr="003F5D3C" w:rsidTr="00444968">
        <w:tc>
          <w:tcPr>
            <w:tcW w:w="6227"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tc>
        <w:tc>
          <w:tcPr>
            <w:tcW w:w="1620"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444968" w:rsidRPr="003F5D3C" w:rsidTr="00444968">
        <w:tc>
          <w:tcPr>
            <w:tcW w:w="6227"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tc>
        <w:tc>
          <w:tcPr>
            <w:tcW w:w="1620"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444968" w:rsidRDefault="00444968" w:rsidP="00444968">
      <w:pPr>
        <w:pStyle w:val="a3"/>
        <w:rPr>
          <w:rFonts w:ascii="Times New Roman" w:hAnsi="Times New Roman" w:cs="Times New Roman"/>
          <w:sz w:val="24"/>
          <w:szCs w:val="24"/>
          <w:lang w:val="ro-RO"/>
        </w:rPr>
      </w:pPr>
    </w:p>
    <w:p w:rsidR="00444968" w:rsidRPr="003F5D3C" w:rsidRDefault="00444968" w:rsidP="00444968">
      <w:pPr>
        <w:pStyle w:val="a3"/>
        <w:rPr>
          <w:rFonts w:ascii="Times New Roman" w:hAnsi="Times New Roman" w:cs="Times New Roman"/>
          <w:sz w:val="24"/>
          <w:szCs w:val="24"/>
          <w:lang w:val="ro-RO"/>
        </w:rPr>
      </w:pP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444968" w:rsidRPr="003F5D3C" w:rsidRDefault="00444968" w:rsidP="00444968">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8/1 din 12 decembrie 2017</w:t>
      </w:r>
    </w:p>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6"/>
        <w:gridCol w:w="1833"/>
        <w:gridCol w:w="6"/>
        <w:gridCol w:w="1065"/>
      </w:tblGrid>
      <w:tr w:rsidR="00444968" w:rsidRPr="003F5D3C" w:rsidTr="00444968">
        <w:trPr>
          <w:trHeight w:val="510"/>
        </w:trPr>
        <w:tc>
          <w:tcPr>
            <w:tcW w:w="6330" w:type="dxa"/>
            <w:tcBorders>
              <w:bottom w:val="single" w:sz="4" w:space="0" w:color="auto"/>
            </w:tcBorders>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5" w:type="dxa"/>
            <w:gridSpan w:val="3"/>
            <w:tcBorders>
              <w:bottom w:val="single" w:sz="4" w:space="0" w:color="auto"/>
            </w:tcBorders>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065" w:type="dxa"/>
            <w:tcBorders>
              <w:bottom w:val="single" w:sz="4" w:space="0" w:color="auto"/>
            </w:tcBorders>
          </w:tcPr>
          <w:p w:rsidR="00444968" w:rsidRPr="003F5D3C" w:rsidRDefault="00444968" w:rsidP="00444968">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I.VENITURI, </w:t>
            </w:r>
            <w:proofErr w:type="spellStart"/>
            <w:r w:rsidRPr="003F5D3C">
              <w:rPr>
                <w:rFonts w:ascii="Times New Roman" w:hAnsi="Times New Roman" w:cs="Times New Roman"/>
                <w:b/>
                <w:bCs/>
                <w:color w:val="000000"/>
                <w:sz w:val="24"/>
                <w:szCs w:val="24"/>
              </w:rPr>
              <w:t>total</w:t>
            </w:r>
            <w:proofErr w:type="spellEnd"/>
          </w:p>
        </w:tc>
        <w:tc>
          <w:tcPr>
            <w:tcW w:w="1833" w:type="dxa"/>
            <w:tcBorders>
              <w:top w:val="single" w:sz="4" w:space="0" w:color="auto"/>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3</w:t>
            </w:r>
            <w:r>
              <w:rPr>
                <w:rFonts w:ascii="Times New Roman" w:hAnsi="Times New Roman" w:cs="Times New Roman"/>
                <w:b/>
                <w:bCs/>
                <w:color w:val="000000"/>
                <w:sz w:val="24"/>
                <w:szCs w:val="24"/>
                <w:lang w:val="en-US"/>
              </w:rPr>
              <w:t>651.3</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1.Venituri </w:t>
            </w:r>
            <w:proofErr w:type="spellStart"/>
            <w:r w:rsidRPr="003F5D3C">
              <w:rPr>
                <w:rFonts w:ascii="Times New Roman" w:hAnsi="Times New Roman" w:cs="Times New Roman"/>
                <w:b/>
                <w:bCs/>
                <w:color w:val="000000"/>
                <w:sz w:val="24"/>
                <w:szCs w:val="24"/>
              </w:rPr>
              <w:t>generale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 xml:space="preserve">1.1.Impozit </w:t>
            </w:r>
            <w:proofErr w:type="spellStart"/>
            <w:r w:rsidRPr="003F5D3C">
              <w:rPr>
                <w:rFonts w:ascii="Times New Roman" w:hAnsi="Times New Roman" w:cs="Times New Roman"/>
                <w:b/>
                <w:bCs/>
                <w:color w:val="000000"/>
                <w:sz w:val="24"/>
                <w:szCs w:val="24"/>
                <w:lang w:val="en-US"/>
              </w:rPr>
              <w:t>pe</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venitul</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persoanelor</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fizice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331.4</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223.3</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venitul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persoanelor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fizice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aferent</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declaraţiilor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depuse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102,1</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Default="00444968" w:rsidP="00444968">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venitul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persoanelor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fizice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desfășoară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activități</w:t>
            </w:r>
            <w:proofErr w:type="spellEnd"/>
          </w:p>
          <w:p w:rsidR="00444968" w:rsidRPr="003F5D3C" w:rsidRDefault="00444968" w:rsidP="00444968">
            <w:pPr>
              <w:pStyle w:val="a3"/>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independente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în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domeniul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comerțului</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111124</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6</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1.2 </w:t>
            </w:r>
            <w:proofErr w:type="spellStart"/>
            <w:r w:rsidRPr="003F5D3C">
              <w:rPr>
                <w:rFonts w:ascii="Times New Roman" w:hAnsi="Times New Roman" w:cs="Times New Roman"/>
                <w:b/>
                <w:bCs/>
                <w:color w:val="000000"/>
                <w:sz w:val="24"/>
                <w:szCs w:val="24"/>
              </w:rPr>
              <w:t>Impozitul</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funciar</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283,6</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funciar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terenurile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destinaţie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agricolă</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excepţia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gospodăriilor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ţărăneşti</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fermier</w:t>
            </w:r>
            <w:proofErr w:type="spellEnd"/>
            <w:r w:rsidRPr="003F5D3C">
              <w:rPr>
                <w:rFonts w:ascii="Times New Roman" w:hAnsi="Times New Roman" w:cs="Times New Roman"/>
                <w:color w:val="000000"/>
                <w:sz w:val="24"/>
                <w:szCs w:val="24"/>
              </w:rPr>
              <w:t>)</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113110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190</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pe terenurile cu destinaţie agricolă  de la gospodăriile ţărăneşti (de fermier)</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113120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55.6</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funciar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terenurile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altă</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destinaţie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decît</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cea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agricolă</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113130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2</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încasat de la persoane fizice</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113140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25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funciar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păşuni</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şi</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fîneţe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113150</w:t>
            </w:r>
          </w:p>
        </w:tc>
        <w:tc>
          <w:tcPr>
            <w:tcW w:w="1071" w:type="dxa"/>
            <w:gridSpan w:val="2"/>
            <w:tcBorders>
              <w:top w:val="nil"/>
              <w:left w:val="single" w:sz="4" w:space="0" w:color="auto"/>
              <w:bottom w:val="single" w:sz="4" w:space="0" w:color="auto"/>
              <w:right w:val="single" w:sz="4" w:space="0" w:color="auto"/>
            </w:tcBorders>
            <w:vAlign w:val="bottom"/>
          </w:tcPr>
          <w:p w:rsidR="00444968" w:rsidRPr="00EC5237"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1.3 </w:t>
            </w:r>
            <w:proofErr w:type="spellStart"/>
            <w:r w:rsidRPr="003F5D3C">
              <w:rPr>
                <w:rFonts w:ascii="Times New Roman" w:hAnsi="Times New Roman" w:cs="Times New Roman"/>
                <w:b/>
                <w:bCs/>
                <w:color w:val="000000"/>
                <w:sz w:val="24"/>
                <w:szCs w:val="24"/>
              </w:rPr>
              <w:t>Impozitul</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bunurile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imobiliare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071" w:type="dxa"/>
            <w:gridSpan w:val="2"/>
            <w:tcBorders>
              <w:top w:val="nil"/>
              <w:left w:val="single" w:sz="4" w:space="0" w:color="auto"/>
              <w:bottom w:val="single" w:sz="4" w:space="0" w:color="auto"/>
              <w:right w:val="single" w:sz="4" w:space="0" w:color="auto"/>
            </w:tcBorders>
            <w:vAlign w:val="bottom"/>
          </w:tcPr>
          <w:p w:rsidR="00444968" w:rsidRPr="00D758CE"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12,8</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bunurile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imobiliare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persoanelor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juridice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071" w:type="dxa"/>
            <w:gridSpan w:val="2"/>
            <w:tcBorders>
              <w:top w:val="nil"/>
              <w:left w:val="single" w:sz="4" w:space="0" w:color="auto"/>
              <w:bottom w:val="single" w:sz="4" w:space="0" w:color="auto"/>
              <w:right w:val="single" w:sz="4" w:space="0" w:color="auto"/>
            </w:tcBorders>
            <w:vAlign w:val="bottom"/>
          </w:tcPr>
          <w:p w:rsidR="00444968" w:rsidRPr="00D758CE"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bunurile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imobiliare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persoanelor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fizice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7</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Impozitul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bunurile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imobiliare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achitat</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către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persoanele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juridice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și</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fizice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înregistrate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în</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calitate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întreprinzător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din</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valoarea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estimată</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piață</w:t>
            </w:r>
            <w:proofErr w:type="spellEnd"/>
            <w:r w:rsidRPr="003F5D3C">
              <w:rPr>
                <w:rFonts w:ascii="Times New Roman" w:hAnsi="Times New Roman" w:cs="Times New Roman"/>
                <w:color w:val="000000"/>
                <w:sz w:val="24"/>
                <w:szCs w:val="24"/>
              </w:rPr>
              <w:t xml:space="preserve">) a </w:t>
            </w:r>
            <w:proofErr w:type="spellStart"/>
            <w:r w:rsidRPr="003F5D3C">
              <w:rPr>
                <w:rFonts w:ascii="Times New Roman" w:hAnsi="Times New Roman" w:cs="Times New Roman"/>
                <w:color w:val="000000"/>
                <w:sz w:val="24"/>
                <w:szCs w:val="24"/>
              </w:rPr>
              <w:t>bunurilor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imobiliare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071" w:type="dxa"/>
            <w:gridSpan w:val="2"/>
            <w:tcBorders>
              <w:top w:val="nil"/>
              <w:left w:val="single" w:sz="4" w:space="0" w:color="auto"/>
              <w:bottom w:val="single" w:sz="4" w:space="0" w:color="auto"/>
              <w:right w:val="single" w:sz="4" w:space="0" w:color="auto"/>
            </w:tcBorders>
            <w:vAlign w:val="bottom"/>
          </w:tcPr>
          <w:p w:rsidR="00444968" w:rsidRPr="00D758CE"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bunurile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imobiliare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achitat</w:t>
            </w:r>
            <w:proofErr w:type="spellEnd"/>
            <w:r w:rsidRPr="003F5D3C">
              <w:rPr>
                <w:rFonts w:ascii="Times New Roman" w:hAnsi="Times New Roman" w:cs="Times New Roman"/>
                <w:color w:val="000000"/>
                <w:sz w:val="24"/>
                <w:szCs w:val="24"/>
                <w:lang w:val="en-US"/>
              </w:rPr>
              <w:t xml:space="preserve"> de </w:t>
            </w:r>
            <w:proofErr w:type="spellStart"/>
            <w:r w:rsidRPr="003F5D3C">
              <w:rPr>
                <w:rFonts w:ascii="Times New Roman" w:hAnsi="Times New Roman" w:cs="Times New Roman"/>
                <w:color w:val="000000"/>
                <w:sz w:val="24"/>
                <w:szCs w:val="24"/>
                <w:lang w:val="en-US"/>
              </w:rPr>
              <w:t>către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persoanele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fizice</w:t>
            </w:r>
            <w:proofErr w:type="spellEnd"/>
            <w:r w:rsidRPr="003F5D3C">
              <w:rPr>
                <w:rFonts w:ascii="Times New Roman" w:hAnsi="Times New Roman" w:cs="Times New Roman"/>
                <w:color w:val="000000"/>
                <w:sz w:val="24"/>
                <w:szCs w:val="24"/>
                <w:lang w:val="en-US"/>
              </w:rPr>
              <w:t xml:space="preserve"> – </w:t>
            </w:r>
            <w:proofErr w:type="spellStart"/>
            <w:r w:rsidRPr="003F5D3C">
              <w:rPr>
                <w:rFonts w:ascii="Times New Roman" w:hAnsi="Times New Roman" w:cs="Times New Roman"/>
                <w:color w:val="000000"/>
                <w:sz w:val="24"/>
                <w:szCs w:val="24"/>
                <w:lang w:val="en-US"/>
              </w:rPr>
              <w:t>cetăţeni</w:t>
            </w:r>
            <w:proofErr w:type="spellEnd"/>
            <w:r w:rsidRPr="003F5D3C">
              <w:rPr>
                <w:rFonts w:ascii="Times New Roman" w:hAnsi="Times New Roman" w:cs="Times New Roman"/>
                <w:color w:val="000000"/>
                <w:sz w:val="24"/>
                <w:szCs w:val="24"/>
                <w:lang w:val="en-US"/>
              </w:rPr>
              <w:t xml:space="preserve"> din </w:t>
            </w:r>
            <w:proofErr w:type="spellStart"/>
            <w:r w:rsidRPr="003F5D3C">
              <w:rPr>
                <w:rFonts w:ascii="Times New Roman" w:hAnsi="Times New Roman" w:cs="Times New Roman"/>
                <w:color w:val="000000"/>
                <w:sz w:val="24"/>
                <w:szCs w:val="24"/>
                <w:lang w:val="en-US"/>
              </w:rPr>
              <w:t>valoarea</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estimată</w:t>
            </w:r>
            <w:proofErr w:type="spellEnd"/>
            <w:r w:rsidRPr="003F5D3C">
              <w:rPr>
                <w:rFonts w:ascii="Times New Roman" w:hAnsi="Times New Roman" w:cs="Times New Roman"/>
                <w:color w:val="000000"/>
                <w:sz w:val="24"/>
                <w:szCs w:val="24"/>
                <w:lang w:val="en-US"/>
              </w:rPr>
              <w:t xml:space="preserve"> (de </w:t>
            </w:r>
            <w:proofErr w:type="spellStart"/>
            <w:r w:rsidRPr="003F5D3C">
              <w:rPr>
                <w:rFonts w:ascii="Times New Roman" w:hAnsi="Times New Roman" w:cs="Times New Roman"/>
                <w:color w:val="000000"/>
                <w:sz w:val="24"/>
                <w:szCs w:val="24"/>
                <w:lang w:val="en-US"/>
              </w:rPr>
              <w:t>piaţă</w:t>
            </w:r>
            <w:proofErr w:type="spellEnd"/>
            <w:r w:rsidRPr="003F5D3C">
              <w:rPr>
                <w:rFonts w:ascii="Times New Roman" w:hAnsi="Times New Roman" w:cs="Times New Roman"/>
                <w:color w:val="000000"/>
                <w:sz w:val="24"/>
                <w:szCs w:val="24"/>
                <w:lang w:val="en-US"/>
              </w:rPr>
              <w:t xml:space="preserve">) a </w:t>
            </w:r>
            <w:proofErr w:type="spellStart"/>
            <w:r w:rsidRPr="003F5D3C">
              <w:rPr>
                <w:rFonts w:ascii="Times New Roman" w:hAnsi="Times New Roman" w:cs="Times New Roman"/>
                <w:color w:val="000000"/>
                <w:sz w:val="24"/>
                <w:szCs w:val="24"/>
                <w:lang w:val="en-US"/>
              </w:rPr>
              <w:t>bunurilor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imobiliare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1.4 </w:t>
            </w:r>
            <w:proofErr w:type="spellStart"/>
            <w:r w:rsidRPr="003F5D3C">
              <w:rPr>
                <w:rFonts w:ascii="Times New Roman" w:hAnsi="Times New Roman" w:cs="Times New Roman"/>
                <w:b/>
                <w:bCs/>
                <w:color w:val="000000"/>
                <w:sz w:val="24"/>
                <w:szCs w:val="24"/>
              </w:rPr>
              <w:t>Taxe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pentru</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servicii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specifice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37</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lastRenderedPageBreak/>
              <w:t xml:space="preserve">Taxa de </w:t>
            </w:r>
            <w:proofErr w:type="spellStart"/>
            <w:r w:rsidRPr="003F5D3C">
              <w:rPr>
                <w:rFonts w:ascii="Times New Roman" w:hAnsi="Times New Roman" w:cs="Times New Roman"/>
                <w:bCs/>
                <w:color w:val="000000"/>
                <w:sz w:val="24"/>
                <w:szCs w:val="24"/>
                <w:lang w:val="en-US"/>
              </w:rPr>
              <w:t>piata</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Taxa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pentru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amenajarea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teritoriului</w:t>
            </w:r>
            <w:proofErr w:type="spellEnd"/>
          </w:p>
        </w:tc>
        <w:tc>
          <w:tcPr>
            <w:tcW w:w="1833" w:type="dxa"/>
            <w:tcBorders>
              <w:top w:val="single" w:sz="4" w:space="0" w:color="auto"/>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6</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B75C4" w:rsidRDefault="00444968" w:rsidP="00444968">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165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120</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t>Arenda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terenurilor</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cu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destinaţie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agricolă</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încasată</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în</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bugetul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local</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de</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nivelul</w:t>
            </w:r>
            <w:proofErr w:type="spellEnd"/>
            <w:r w:rsidRPr="003F5D3C">
              <w:rPr>
                <w:rFonts w:ascii="Times New Roman" w:hAnsi="Times New Roman" w:cs="Times New Roman"/>
                <w:color w:val="000000"/>
                <w:sz w:val="24"/>
                <w:szCs w:val="24"/>
              </w:rPr>
              <w:t xml:space="preserve">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45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1.6 </w:t>
            </w:r>
            <w:proofErr w:type="spellStart"/>
            <w:r w:rsidRPr="003F5D3C">
              <w:rPr>
                <w:rFonts w:ascii="Times New Roman" w:hAnsi="Times New Roman" w:cs="Times New Roman"/>
                <w:b/>
                <w:bCs/>
                <w:color w:val="000000"/>
                <w:sz w:val="24"/>
                <w:szCs w:val="24"/>
              </w:rPr>
              <w:t>Taxe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şi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plăţi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administrative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1422</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3</w:t>
            </w:r>
            <w:r>
              <w:rPr>
                <w:rFonts w:ascii="Times New Roman" w:hAnsi="Times New Roman" w:cs="Times New Roman"/>
                <w:b/>
                <w:bCs/>
                <w:color w:val="000000"/>
                <w:sz w:val="24"/>
                <w:szCs w:val="24"/>
                <w:lang w:val="en-US"/>
              </w:rPr>
              <w:t>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30</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de organizare a licitatiilor</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142211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1.7 </w:t>
            </w:r>
            <w:proofErr w:type="spellStart"/>
            <w:r w:rsidRPr="003F5D3C">
              <w:rPr>
                <w:rFonts w:ascii="Times New Roman" w:hAnsi="Times New Roman" w:cs="Times New Roman"/>
                <w:b/>
                <w:bCs/>
                <w:color w:val="000000"/>
                <w:sz w:val="24"/>
                <w:szCs w:val="24"/>
              </w:rPr>
              <w:t>Amenzi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şi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sancţiuni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contravenţionale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1431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3F5D3C">
              <w:rPr>
                <w:rFonts w:ascii="Times New Roman" w:hAnsi="Times New Roman" w:cs="Times New Roman"/>
                <w:b/>
                <w:bCs/>
                <w:color w:val="000000"/>
                <w:sz w:val="24"/>
                <w:szCs w:val="24"/>
              </w:rPr>
              <w:t>.0</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Amenzi şi sancţiuni contravenţionale încasate în bugetul local de nivelul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143130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r w:rsidRPr="003F5D3C">
              <w:rPr>
                <w:rFonts w:ascii="Times New Roman" w:hAnsi="Times New Roman" w:cs="Times New Roman"/>
                <w:color w:val="000000"/>
                <w:sz w:val="24"/>
                <w:szCs w:val="24"/>
              </w:rPr>
              <w:t>.0</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2. </w:t>
            </w:r>
            <w:proofErr w:type="spellStart"/>
            <w:r w:rsidRPr="003F5D3C">
              <w:rPr>
                <w:rFonts w:ascii="Times New Roman" w:hAnsi="Times New Roman" w:cs="Times New Roman"/>
                <w:b/>
                <w:bCs/>
                <w:color w:val="000000"/>
                <w:sz w:val="24"/>
                <w:szCs w:val="24"/>
              </w:rPr>
              <w:t>Venituri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colectate</w:t>
            </w:r>
            <w:proofErr w:type="spellEnd"/>
          </w:p>
        </w:tc>
        <w:tc>
          <w:tcPr>
            <w:tcW w:w="1833" w:type="dxa"/>
            <w:tcBorders>
              <w:top w:val="single" w:sz="4" w:space="0" w:color="auto"/>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2.1 </w:t>
            </w:r>
            <w:proofErr w:type="spellStart"/>
            <w:r w:rsidRPr="003F5D3C">
              <w:rPr>
                <w:rFonts w:ascii="Times New Roman" w:hAnsi="Times New Roman" w:cs="Times New Roman"/>
                <w:b/>
                <w:bCs/>
                <w:color w:val="000000"/>
                <w:sz w:val="24"/>
                <w:szCs w:val="24"/>
              </w:rPr>
              <w:t>Comercializarea</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mărfurilor</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şi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serviciilor</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de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către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instituţiile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bugetare</w:t>
            </w:r>
            <w:proofErr w:type="spellEnd"/>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2</w:t>
            </w:r>
            <w:r>
              <w:rPr>
                <w:rFonts w:ascii="Times New Roman" w:hAnsi="Times New Roman" w:cs="Times New Roman"/>
                <w:b/>
                <w:bCs/>
                <w:color w:val="000000"/>
                <w:sz w:val="24"/>
                <w:szCs w:val="24"/>
                <w:lang w:val="en-US"/>
              </w:rPr>
              <w:t>84</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284</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2</w:t>
            </w:r>
            <w:r>
              <w:rPr>
                <w:rFonts w:ascii="Times New Roman" w:hAnsi="Times New Roman" w:cs="Times New Roman"/>
                <w:b/>
                <w:bCs/>
                <w:color w:val="000000"/>
                <w:sz w:val="24"/>
                <w:szCs w:val="24"/>
                <w:lang w:val="en-US"/>
              </w:rPr>
              <w:t>500.5</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1521,8</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071" w:type="dxa"/>
            <w:gridSpan w:val="2"/>
            <w:tcBorders>
              <w:top w:val="nil"/>
              <w:left w:val="single" w:sz="4" w:space="0" w:color="auto"/>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728,1</w:t>
            </w:r>
          </w:p>
        </w:tc>
      </w:tr>
      <w:tr w:rsidR="00444968" w:rsidRPr="003F5D3C" w:rsidTr="00444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444968" w:rsidRPr="003F5D3C" w:rsidRDefault="00444968" w:rsidP="00444968">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tc>
        <w:tc>
          <w:tcPr>
            <w:tcW w:w="1833" w:type="dxa"/>
            <w:tcBorders>
              <w:top w:val="nil"/>
              <w:left w:val="nil"/>
              <w:bottom w:val="single" w:sz="4" w:space="0" w:color="auto"/>
              <w:right w:val="single" w:sz="4" w:space="0" w:color="auto"/>
            </w:tcBorders>
            <w:vAlign w:val="bottom"/>
          </w:tcPr>
          <w:p w:rsidR="00444968" w:rsidRPr="003F5D3C" w:rsidRDefault="00444968" w:rsidP="00444968">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071" w:type="dxa"/>
            <w:gridSpan w:val="2"/>
            <w:tcBorders>
              <w:top w:val="nil"/>
              <w:left w:val="single" w:sz="4" w:space="0" w:color="auto"/>
              <w:bottom w:val="single" w:sz="4" w:space="0" w:color="auto"/>
              <w:right w:val="single" w:sz="4" w:space="0" w:color="auto"/>
            </w:tcBorders>
            <w:vAlign w:val="bottom"/>
          </w:tcPr>
          <w:p w:rsidR="00444968" w:rsidRPr="00D758CE"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250,6</w:t>
            </w:r>
          </w:p>
        </w:tc>
      </w:tr>
    </w:tbl>
    <w:p w:rsidR="00444968" w:rsidRPr="003F5D3C"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Anexa nr.3</w:t>
      </w:r>
    </w:p>
    <w:p w:rsidR="0044496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8/1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12 decembrie 2017</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2018</w:t>
      </w:r>
    </w:p>
    <w:tbl>
      <w:tblPr>
        <w:tblW w:w="9651" w:type="dxa"/>
        <w:tblInd w:w="-318" w:type="dxa"/>
        <w:tblLook w:val="0000" w:firstRow="0" w:lastRow="0" w:firstColumn="0" w:lastColumn="0" w:noHBand="0" w:noVBand="0"/>
      </w:tblPr>
      <w:tblGrid>
        <w:gridCol w:w="6380"/>
        <w:gridCol w:w="2200"/>
        <w:gridCol w:w="1071"/>
      </w:tblGrid>
      <w:tr w:rsidR="00444968" w:rsidRPr="00CA3C48" w:rsidTr="00444968">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Denumirea</w:t>
            </w:r>
            <w:proofErr w:type="spellEnd"/>
          </w:p>
        </w:tc>
        <w:tc>
          <w:tcPr>
            <w:tcW w:w="2200" w:type="dxa"/>
            <w:tcBorders>
              <w:top w:val="single" w:sz="8" w:space="0" w:color="auto"/>
              <w:left w:val="nil"/>
              <w:bottom w:val="single" w:sz="8"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Cod</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Eco</w:t>
            </w:r>
            <w:proofErr w:type="spellEnd"/>
            <w:r w:rsidRPr="00CA3C48">
              <w:rPr>
                <w:rFonts w:ascii="Times New Roman" w:hAnsi="Times New Roman" w:cs="Times New Roman"/>
                <w:b/>
                <w:bCs/>
                <w:color w:val="000000"/>
                <w:sz w:val="24"/>
                <w:szCs w:val="24"/>
              </w:rPr>
              <w:t xml:space="preserve">                                 </w:t>
            </w:r>
          </w:p>
        </w:tc>
        <w:tc>
          <w:tcPr>
            <w:tcW w:w="1071" w:type="dxa"/>
            <w:tcBorders>
              <w:top w:val="single" w:sz="8" w:space="0" w:color="auto"/>
              <w:left w:val="nil"/>
              <w:bottom w:val="single" w:sz="8"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Suma</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mii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lei</w:t>
            </w:r>
            <w:proofErr w:type="spellEnd"/>
          </w:p>
        </w:tc>
      </w:tr>
      <w:tr w:rsidR="00444968" w:rsidRPr="00CA3C48" w:rsidTr="00444968">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Cheltuieli</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curente</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în</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total</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3651,3</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vAlign w:val="bottom"/>
          </w:tcPr>
          <w:p w:rsidR="00444968" w:rsidRPr="0015241C" w:rsidRDefault="00444968" w:rsidP="00444968">
            <w:pPr>
              <w:pStyle w:val="a3"/>
              <w:rPr>
                <w:rFonts w:ascii="Times New Roman" w:hAnsi="Times New Roman" w:cs="Times New Roman"/>
                <w:i/>
                <w:iCs/>
                <w:color w:val="000000"/>
                <w:sz w:val="24"/>
                <w:szCs w:val="24"/>
                <w:lang w:val="ro-RO"/>
              </w:rPr>
            </w:pP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i/>
                <w:iCs/>
                <w:color w:val="000000"/>
                <w:sz w:val="24"/>
                <w:szCs w:val="24"/>
                <w:lang w:val="fr-FR"/>
              </w:rPr>
            </w:pPr>
            <w:r w:rsidRPr="00CA3C48">
              <w:rPr>
                <w:rFonts w:ascii="Times New Roman" w:hAnsi="Times New Roman" w:cs="Times New Roman"/>
                <w:b/>
                <w:bCs/>
                <w:i/>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1003,5</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1003,5</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1000,5</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3</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1003</w:t>
            </w:r>
            <w:r w:rsidRPr="00CA3C48">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lang w:val="en-US"/>
              </w:rPr>
              <w:t>5</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exercitarea</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guvernării</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988,6</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gestionarea</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fondului</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de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rezervă</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0802</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lang w:val="en-US"/>
              </w:rPr>
              <w:t>14.9</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Apărarea</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naţională</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02</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rPr>
              <w:t>0.</w:t>
            </w:r>
            <w:r w:rsidRPr="00CA3C48">
              <w:rPr>
                <w:rFonts w:ascii="Times New Roman" w:hAnsi="Times New Roman" w:cs="Times New Roman"/>
                <w:color w:val="000000"/>
                <w:sz w:val="24"/>
                <w:szCs w:val="24"/>
                <w:lang w:val="en-US"/>
              </w:rPr>
              <w:t>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Resurse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în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domeniul</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economiei</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b/>
                <w:color w:val="000000"/>
                <w:sz w:val="24"/>
                <w:szCs w:val="24"/>
                <w:lang w:val="ro-RO"/>
              </w:rPr>
            </w:pPr>
            <w:r w:rsidRPr="00CA3C48">
              <w:rPr>
                <w:rFonts w:ascii="Times New Roman" w:hAnsi="Times New Roman" w:cs="Times New Roman"/>
                <w:color w:val="000000"/>
                <w:sz w:val="24"/>
                <w:szCs w:val="24"/>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25</w:t>
            </w:r>
            <w:r w:rsidRPr="00CA3C48">
              <w:rPr>
                <w:rFonts w:ascii="Times New Roman" w:hAnsi="Times New Roman" w:cs="Times New Roman"/>
                <w:b/>
                <w:bCs/>
                <w:color w:val="000000"/>
                <w:sz w:val="24"/>
                <w:szCs w:val="24"/>
                <w:lang w:val="en-US"/>
              </w:rPr>
              <w:t>0</w:t>
            </w:r>
            <w:r>
              <w:rPr>
                <w:rFonts w:ascii="Times New Roman" w:hAnsi="Times New Roman" w:cs="Times New Roman"/>
                <w:b/>
                <w:bCs/>
                <w:color w:val="000000"/>
                <w:sz w:val="24"/>
                <w:szCs w:val="24"/>
                <w:lang w:val="en-US"/>
              </w:rPr>
              <w:t>,6</w:t>
            </w:r>
          </w:p>
        </w:tc>
      </w:tr>
      <w:tr w:rsidR="00444968" w:rsidRPr="00CA3C48" w:rsidTr="00444968">
        <w:trPr>
          <w:trHeight w:val="252"/>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i/>
                <w:iCs/>
                <w:color w:val="000000"/>
                <w:sz w:val="24"/>
                <w:szCs w:val="24"/>
                <w:lang w:val="ro-RO"/>
              </w:rPr>
            </w:pPr>
            <w:r w:rsidRPr="00CA3C4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250,6</w:t>
            </w:r>
          </w:p>
        </w:tc>
      </w:tr>
      <w:tr w:rsidR="00444968" w:rsidRPr="00CA3C48" w:rsidTr="00444968">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ro-RO"/>
              </w:rPr>
              <w:t xml:space="preserve">     </w:t>
            </w: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250,6</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25</w:t>
            </w:r>
            <w:r w:rsidRPr="00CA3C48">
              <w:rPr>
                <w:rFonts w:ascii="Times New Roman" w:hAnsi="Times New Roman" w:cs="Times New Roman"/>
                <w:b/>
                <w:bCs/>
                <w:color w:val="000000"/>
                <w:sz w:val="24"/>
                <w:szCs w:val="24"/>
                <w:lang w:val="en-US"/>
              </w:rPr>
              <w:t>0</w:t>
            </w:r>
            <w:r>
              <w:rPr>
                <w:rFonts w:ascii="Times New Roman" w:hAnsi="Times New Roman" w:cs="Times New Roman"/>
                <w:b/>
                <w:bCs/>
                <w:color w:val="000000"/>
                <w:sz w:val="24"/>
                <w:szCs w:val="24"/>
                <w:lang w:val="en-US"/>
              </w:rPr>
              <w:t>,0</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250,6</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proofErr w:type="spellStart"/>
            <w:r>
              <w:rPr>
                <w:rFonts w:ascii="Times New Roman" w:hAnsi="Times New Roman" w:cs="Times New Roman"/>
                <w:b/>
                <w:i/>
                <w:iCs/>
                <w:color w:val="000000"/>
                <w:sz w:val="24"/>
                <w:szCs w:val="24"/>
                <w:lang w:val="en-US"/>
              </w:rPr>
              <w:t>Gospodăria</w:t>
            </w:r>
            <w:proofErr w:type="spellEnd"/>
            <w:r>
              <w:rPr>
                <w:rFonts w:ascii="Times New Roman" w:hAnsi="Times New Roman" w:cs="Times New Roman"/>
                <w:b/>
                <w:i/>
                <w:iCs/>
                <w:color w:val="000000"/>
                <w:sz w:val="24"/>
                <w:szCs w:val="24"/>
                <w:lang w:val="en-US"/>
              </w:rPr>
              <w:t xml:space="preserve"> de </w:t>
            </w:r>
            <w:proofErr w:type="spellStart"/>
            <w:r>
              <w:rPr>
                <w:rFonts w:ascii="Times New Roman" w:hAnsi="Times New Roman" w:cs="Times New Roman"/>
                <w:b/>
                <w:i/>
                <w:iCs/>
                <w:color w:val="000000"/>
                <w:sz w:val="24"/>
                <w:szCs w:val="24"/>
                <w:lang w:val="en-US"/>
              </w:rPr>
              <w:t>locuințe</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și</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gospodăria</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serviciilor</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comunale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E21241" w:rsidRDefault="00444968" w:rsidP="00444968">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252</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252,0</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50</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02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252</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Default="00444968" w:rsidP="00444968">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w:t>
            </w:r>
            <w:r w:rsidRPr="00CA3C48">
              <w:rPr>
                <w:rFonts w:ascii="Times New Roman" w:hAnsi="Times New Roman" w:cs="Times New Roman"/>
                <w:i/>
                <w:iCs/>
                <w:color w:val="000000"/>
                <w:sz w:val="24"/>
                <w:szCs w:val="24"/>
              </w:rPr>
              <w:t>ezvoltarea</w:t>
            </w:r>
            <w:proofErr w:type="spellEnd"/>
            <w:r w:rsidRPr="00CA3C4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ro-RO"/>
              </w:rPr>
              <w:t>gospodăriei de locuințe și serviciilor</w:t>
            </w:r>
          </w:p>
          <w:p w:rsidR="00444968" w:rsidRPr="00145299" w:rsidRDefault="00444968" w:rsidP="00444968">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50</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145299" w:rsidRDefault="00444968" w:rsidP="00444968">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Aprovizionarea cu apă și canalizare</w:t>
            </w:r>
          </w:p>
        </w:tc>
        <w:tc>
          <w:tcPr>
            <w:tcW w:w="2200" w:type="dxa"/>
            <w:tcBorders>
              <w:top w:val="nil"/>
              <w:left w:val="nil"/>
              <w:bottom w:val="single" w:sz="4" w:space="0" w:color="auto"/>
              <w:right w:val="single" w:sz="4" w:space="0" w:color="auto"/>
            </w:tcBorders>
            <w:shd w:val="clear" w:color="auto" w:fill="auto"/>
            <w:noWrap/>
            <w:vAlign w:val="bottom"/>
          </w:tcPr>
          <w:p w:rsidR="00444968" w:rsidRPr="00145299" w:rsidRDefault="00444968" w:rsidP="00444968">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202</w:t>
            </w:r>
          </w:p>
        </w:tc>
      </w:tr>
      <w:tr w:rsidR="00444968" w:rsidRPr="00CA3C48" w:rsidTr="00444968">
        <w:trPr>
          <w:trHeight w:val="192"/>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vAlign w:val="bottom"/>
          </w:tcPr>
          <w:p w:rsidR="00444968" w:rsidRPr="005D184E"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208,2</w:t>
            </w:r>
          </w:p>
        </w:tc>
      </w:tr>
      <w:tr w:rsidR="00444968" w:rsidRPr="00CA3C48" w:rsidTr="00444968">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208,2</w:t>
            </w:r>
          </w:p>
        </w:tc>
      </w:tr>
      <w:tr w:rsidR="00444968" w:rsidRPr="00CA3C48" w:rsidTr="00444968">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87650F" w:rsidRDefault="00444968" w:rsidP="00444968">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206,2</w:t>
            </w:r>
          </w:p>
        </w:tc>
      </w:tr>
      <w:tr w:rsidR="00444968" w:rsidRPr="00CA3C48" w:rsidTr="00444968">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87650F" w:rsidRDefault="00444968" w:rsidP="00444968">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w:t>
            </w:r>
          </w:p>
        </w:tc>
      </w:tr>
      <w:tr w:rsidR="00444968" w:rsidRPr="00CA3C48" w:rsidTr="00444968">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 xml:space="preserve">      Cheltuieli  total</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5D184E"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208.2</w:t>
            </w:r>
          </w:p>
        </w:tc>
      </w:tr>
      <w:tr w:rsidR="00444968" w:rsidRPr="00CA3C48" w:rsidTr="00444968">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Dezvoltarea culturii</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87650F" w:rsidRDefault="00444968" w:rsidP="00444968">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87650F" w:rsidRDefault="00444968" w:rsidP="00444968">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208,2</w:t>
            </w:r>
          </w:p>
        </w:tc>
      </w:tr>
      <w:tr w:rsidR="00444968" w:rsidRPr="00CA3C48" w:rsidTr="00444968">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Default="00444968" w:rsidP="00444968">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Învăţămînt</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09</w:t>
            </w:r>
          </w:p>
        </w:tc>
        <w:tc>
          <w:tcPr>
            <w:tcW w:w="1071" w:type="dxa"/>
            <w:tcBorders>
              <w:top w:val="single" w:sz="4" w:space="0" w:color="auto"/>
              <w:left w:val="nil"/>
              <w:bottom w:val="single" w:sz="4" w:space="0" w:color="auto"/>
              <w:right w:val="single" w:sz="8" w:space="0" w:color="auto"/>
            </w:tcBorders>
            <w:shd w:val="clear" w:color="auto" w:fill="auto"/>
            <w:vAlign w:val="bottom"/>
          </w:tcPr>
          <w:p w:rsidR="00444968" w:rsidRPr="005D184E"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1598,8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1598,8</w:t>
            </w:r>
          </w:p>
        </w:tc>
      </w:tr>
      <w:tr w:rsidR="00444968" w:rsidRPr="00CA3C48" w:rsidTr="00444968">
        <w:trPr>
          <w:trHeight w:val="330"/>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1521,8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lastRenderedPageBreak/>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sz w:val="24"/>
                <w:szCs w:val="24"/>
                <w:lang w:val="en-US"/>
              </w:rPr>
            </w:pPr>
            <w:r w:rsidRPr="00CA3C48">
              <w:rPr>
                <w:rFonts w:ascii="Times New Roman" w:hAnsi="Times New Roman" w:cs="Times New Roman"/>
                <w:i/>
                <w:iCs/>
                <w:sz w:val="24"/>
                <w:szCs w:val="24"/>
              </w:rPr>
              <w:t>7</w:t>
            </w:r>
            <w:r>
              <w:rPr>
                <w:rFonts w:ascii="Times New Roman" w:hAnsi="Times New Roman" w:cs="Times New Roman"/>
                <w:i/>
                <w:iCs/>
                <w:sz w:val="24"/>
                <w:szCs w:val="24"/>
                <w:lang w:val="en-US"/>
              </w:rPr>
              <w:t>7</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Default="00444968" w:rsidP="00444968">
            <w:pPr>
              <w:pStyle w:val="a3"/>
              <w:rPr>
                <w:rFonts w:ascii="Times New Roman" w:hAnsi="Times New Roman" w:cs="Times New Roman"/>
                <w:b/>
                <w:bCs/>
                <w:color w:val="000000"/>
                <w:sz w:val="24"/>
                <w:szCs w:val="24"/>
                <w:lang w:val="en-US"/>
              </w:rPr>
            </w:pPr>
          </w:p>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1598,8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educaţie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timpurie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1598,8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Protecţie</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socială</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10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338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338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338</w:t>
            </w:r>
          </w:p>
        </w:tc>
      </w:tr>
      <w:tr w:rsidR="00444968" w:rsidRPr="00CA3C48" w:rsidTr="00444968">
        <w:trPr>
          <w:trHeight w:val="315"/>
        </w:trPr>
        <w:tc>
          <w:tcPr>
            <w:tcW w:w="6380"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protecţie</w:t>
            </w:r>
            <w:proofErr w:type="spellEnd"/>
            <w:r w:rsidRPr="00CA3C48">
              <w:rPr>
                <w:rFonts w:ascii="Times New Roman" w:hAnsi="Times New Roman" w:cs="Times New Roman"/>
                <w:i/>
                <w:iCs/>
                <w:color w:val="000000"/>
                <w:sz w:val="24"/>
                <w:szCs w:val="24"/>
              </w:rPr>
              <w:t xml:space="preserve"> a </w:t>
            </w:r>
            <w:proofErr w:type="spellStart"/>
            <w:r w:rsidRPr="00CA3C48">
              <w:rPr>
                <w:rFonts w:ascii="Times New Roman" w:hAnsi="Times New Roman" w:cs="Times New Roman"/>
                <w:i/>
                <w:iCs/>
                <w:color w:val="000000"/>
                <w:sz w:val="24"/>
                <w:szCs w:val="24"/>
              </w:rPr>
              <w:t>persoanelor</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în</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etate</w:t>
            </w:r>
            <w:proofErr w:type="spellEnd"/>
          </w:p>
        </w:tc>
        <w:tc>
          <w:tcPr>
            <w:tcW w:w="2200"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338</w:t>
            </w:r>
          </w:p>
        </w:tc>
      </w:tr>
    </w:tbl>
    <w:p w:rsidR="00444968" w:rsidRPr="00CA3C4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733C90" w:rsidRDefault="00733C90" w:rsidP="00444968">
      <w:pPr>
        <w:pStyle w:val="a3"/>
        <w:rPr>
          <w:rFonts w:ascii="Times New Roman" w:hAnsi="Times New Roman" w:cs="Times New Roman"/>
          <w:sz w:val="24"/>
          <w:szCs w:val="24"/>
          <w:lang w:val="ro-RO"/>
        </w:rPr>
      </w:pPr>
    </w:p>
    <w:p w:rsidR="00733C90" w:rsidRDefault="00733C90" w:rsidP="00444968">
      <w:pPr>
        <w:pStyle w:val="a3"/>
        <w:rPr>
          <w:rFonts w:ascii="Times New Roman" w:hAnsi="Times New Roman" w:cs="Times New Roman"/>
          <w:sz w:val="24"/>
          <w:szCs w:val="24"/>
          <w:lang w:val="ro-RO"/>
        </w:rPr>
      </w:pPr>
    </w:p>
    <w:p w:rsidR="00733C90" w:rsidRDefault="00733C90" w:rsidP="00444968">
      <w:pPr>
        <w:pStyle w:val="a3"/>
        <w:rPr>
          <w:rFonts w:ascii="Times New Roman" w:hAnsi="Times New Roman" w:cs="Times New Roman"/>
          <w:sz w:val="24"/>
          <w:szCs w:val="24"/>
          <w:lang w:val="ro-RO"/>
        </w:rPr>
      </w:pPr>
    </w:p>
    <w:p w:rsidR="00733C90" w:rsidRDefault="00733C90" w:rsidP="00444968">
      <w:pPr>
        <w:pStyle w:val="a3"/>
        <w:rPr>
          <w:rFonts w:ascii="Times New Roman" w:hAnsi="Times New Roman" w:cs="Times New Roman"/>
          <w:sz w:val="24"/>
          <w:szCs w:val="24"/>
          <w:lang w:val="ro-RO"/>
        </w:rPr>
      </w:pPr>
    </w:p>
    <w:p w:rsidR="00733C90" w:rsidRDefault="00733C90"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 xml:space="preserve">                                                   Anexa nr.4</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8/1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12 decembrie 2017</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Cotele impozitelor și taxelor locale,</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ce urmeazăa fi încasat</w:t>
      </w:r>
      <w:r>
        <w:rPr>
          <w:rFonts w:ascii="Times New Roman" w:hAnsi="Times New Roman" w:cs="Times New Roman"/>
          <w:b/>
          <w:sz w:val="24"/>
          <w:szCs w:val="24"/>
          <w:lang w:val="ro-RO"/>
        </w:rPr>
        <w:t>e în bugetul local în  anul 2018</w:t>
      </w:r>
    </w:p>
    <w:p w:rsidR="00444968" w:rsidRPr="00CA3C48" w:rsidRDefault="00444968" w:rsidP="00444968">
      <w:pPr>
        <w:pStyle w:val="a3"/>
        <w:rPr>
          <w:rFonts w:ascii="Times New Roman" w:hAnsi="Times New Roman" w:cs="Times New Roman"/>
          <w:b/>
          <w:sz w:val="24"/>
          <w:szCs w:val="24"/>
          <w:lang w:val="ro-RO"/>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872"/>
        <w:gridCol w:w="1110"/>
        <w:gridCol w:w="4375"/>
        <w:gridCol w:w="1844"/>
      </w:tblGrid>
      <w:tr w:rsidR="00444968" w:rsidRPr="00CA3C48" w:rsidTr="00444968">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Nr.</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rînd</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Denumirea impozitelor și</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taxelor locale</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Capitolul</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și codul</w:t>
            </w:r>
          </w:p>
        </w:tc>
        <w:tc>
          <w:tcPr>
            <w:tcW w:w="4506" w:type="dxa"/>
          </w:tcPr>
          <w:p w:rsidR="00444968" w:rsidRPr="00CA3C4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Obiectul  impozabil</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Cota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impozitării</w:t>
            </w:r>
          </w:p>
        </w:tc>
      </w:tr>
      <w:tr w:rsidR="00444968" w:rsidRPr="00CA3C48" w:rsidTr="00444968">
        <w:trPr>
          <w:trHeight w:val="218"/>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113110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Terenurile cu destinație agricolă, care au </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indici cadastrali, grad-hectar</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1,50 lei pentru un grad-hectar</w:t>
            </w:r>
          </w:p>
        </w:tc>
      </w:tr>
      <w:tr w:rsidR="00444968" w:rsidRPr="00CA3C48" w:rsidTr="00444968">
        <w:trPr>
          <w:trHeight w:val="170"/>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113110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cu destinație agricolă, care nu au indici cadastrali, 1 ha</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100 lei pentru un hectar</w:t>
            </w:r>
          </w:p>
        </w:tc>
      </w:tr>
      <w:tr w:rsidR="00444968" w:rsidRPr="00CA3C48" w:rsidTr="00444968">
        <w:trPr>
          <w:trHeight w:val="218"/>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113110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Suprafața acvatică</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115 lei pentru un ha</w:t>
            </w:r>
          </w:p>
        </w:tc>
      </w:tr>
      <w:tr w:rsidR="00444968" w:rsidRPr="00CA3C48" w:rsidTr="00444968">
        <w:trPr>
          <w:trHeight w:val="133"/>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4.</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113130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din intravilan cu altă destinație decît cea agricolă</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10 lei pentru 100 metri patrați</w:t>
            </w:r>
          </w:p>
        </w:tc>
      </w:tr>
      <w:tr w:rsidR="00444968" w:rsidRPr="00CA3C48" w:rsidTr="00444968">
        <w:trPr>
          <w:trHeight w:val="131"/>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113130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din extravilan pe care sînt amplasate construcții și instalații, 1 ha</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350 lei pentru un hecar</w:t>
            </w:r>
          </w:p>
        </w:tc>
      </w:tr>
      <w:tr w:rsidR="00444968" w:rsidRPr="00CA3C48" w:rsidTr="00444968">
        <w:trPr>
          <w:trHeight w:val="85"/>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6.</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113130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din extravilan destinate industriei transporturilor,telecomunicațiilor și cele cu o altă destinație specială</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70 lei pentru un hectar</w:t>
            </w:r>
          </w:p>
        </w:tc>
      </w:tr>
      <w:tr w:rsidR="00444968" w:rsidRPr="00CA3C48" w:rsidTr="00444968">
        <w:trPr>
          <w:trHeight w:val="121"/>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7.</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113140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din intravilan, pe care sînt amplasate fondul de locuințe, loturile de pe lîngă casă(inclusiv terenurile atribuite de către APL ca loturi de pe lîngă casă, în limitele normelor stabilite și distribuite în extravilan)</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1.00 lei pentru 100 metri patrați</w:t>
            </w:r>
          </w:p>
        </w:tc>
      </w:tr>
      <w:tr w:rsidR="00444968" w:rsidRPr="00CA3C48" w:rsidTr="00444968">
        <w:trPr>
          <w:trHeight w:val="145"/>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8.</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113150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destinate fînețelor și pășunilor,care nu au indici cadastrali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55 lei pentru un hectar</w:t>
            </w:r>
          </w:p>
        </w:tc>
      </w:tr>
      <w:tr w:rsidR="00444968" w:rsidRPr="00CA3C48" w:rsidTr="00444968">
        <w:trPr>
          <w:trHeight w:val="97"/>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9.</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funciar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113120</w:t>
            </w:r>
          </w:p>
        </w:tc>
        <w:tc>
          <w:tcPr>
            <w:tcW w:w="4506" w:type="dxa"/>
          </w:tcPr>
          <w:p w:rsidR="0044496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Terenurile cu destinație agricolă, care au indici cadastrali, deținute de gospodăriile țărănești(de fermier)</w:t>
            </w:r>
          </w:p>
          <w:p w:rsidR="00444968" w:rsidRPr="00AF5394" w:rsidRDefault="00444968" w:rsidP="00444968">
            <w:pPr>
              <w:pStyle w:val="a3"/>
              <w:rPr>
                <w:rFonts w:ascii="Times New Roman" w:hAnsi="Times New Roman" w:cs="Times New Roman"/>
                <w:sz w:val="16"/>
                <w:szCs w:val="16"/>
                <w:lang w:val="ro-RO"/>
              </w:rPr>
            </w:pPr>
          </w:p>
          <w:p w:rsidR="00444968" w:rsidRPr="00CA3C48" w:rsidRDefault="00444968" w:rsidP="00444968">
            <w:pPr>
              <w:pStyle w:val="a3"/>
              <w:rPr>
                <w:rFonts w:ascii="Times New Roman" w:hAnsi="Times New Roman" w:cs="Times New Roman"/>
                <w:sz w:val="24"/>
                <w:szCs w:val="24"/>
                <w:lang w:val="ro-RO"/>
              </w:rPr>
            </w:pPr>
            <w:r w:rsidRPr="00AF5394">
              <w:rPr>
                <w:rFonts w:ascii="Times New Roman" w:hAnsi="Times New Roman" w:cs="Times New Roman"/>
                <w:sz w:val="24"/>
                <w:szCs w:val="24"/>
                <w:lang w:val="ro-RO"/>
              </w:rPr>
              <w:t>pentru terenurile agricole cu construcții amplasate pe ele se stabilește cota concretă de impozitare</w:t>
            </w:r>
          </w:p>
        </w:tc>
        <w:tc>
          <w:tcPr>
            <w:tcW w:w="1866" w:type="dxa"/>
          </w:tcPr>
          <w:p w:rsidR="0044496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1,50 lei pentru un grad/ hectar</w:t>
            </w:r>
          </w:p>
          <w:p w:rsidR="00444968" w:rsidRDefault="00444968" w:rsidP="00444968">
            <w:pPr>
              <w:pStyle w:val="a3"/>
              <w:rPr>
                <w:rFonts w:ascii="Times New Roman" w:hAnsi="Times New Roman" w:cs="Times New Roman"/>
                <w:sz w:val="24"/>
                <w:szCs w:val="24"/>
                <w:lang w:val="ro-RO"/>
              </w:rPr>
            </w:pPr>
          </w:p>
          <w:p w:rsidR="00444968" w:rsidRPr="00AF5394" w:rsidRDefault="00444968" w:rsidP="00444968">
            <w:pPr>
              <w:pStyle w:val="a3"/>
              <w:rPr>
                <w:rFonts w:ascii="Times New Roman" w:hAnsi="Times New Roman" w:cs="Times New Roman"/>
                <w:sz w:val="16"/>
                <w:szCs w:val="16"/>
                <w:lang w:val="ro-RO"/>
              </w:rPr>
            </w:pPr>
          </w:p>
          <w:p w:rsidR="00444968" w:rsidRPr="00CA3C48" w:rsidRDefault="00444968" w:rsidP="00444968">
            <w:pPr>
              <w:pStyle w:val="a3"/>
              <w:rPr>
                <w:rFonts w:ascii="Times New Roman" w:hAnsi="Times New Roman" w:cs="Times New Roman"/>
                <w:sz w:val="24"/>
                <w:szCs w:val="24"/>
                <w:lang w:val="ro-RO"/>
              </w:rPr>
            </w:pPr>
            <w:r w:rsidRPr="00AF5394">
              <w:rPr>
                <w:rFonts w:ascii="Times New Roman" w:hAnsi="Times New Roman" w:cs="Times New Roman"/>
                <w:sz w:val="24"/>
                <w:szCs w:val="24"/>
                <w:lang w:val="ro-RO"/>
              </w:rPr>
              <w:t>0,3 % din baza impozabilă a bunurilor imobiliare.</w:t>
            </w:r>
          </w:p>
        </w:tc>
      </w:tr>
      <w:tr w:rsidR="00444968" w:rsidRPr="00CA3C48" w:rsidTr="00444968">
        <w:trPr>
          <w:trHeight w:val="109"/>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10</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pe bunurile imobiliare ale persoanelor juridice</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113210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Valoarea de bilanț a clădirilor și construcțiilor</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 la sută din valoarea de bilanț a clădirilor și construcțiilor</w:t>
            </w:r>
          </w:p>
        </w:tc>
      </w:tr>
      <w:tr w:rsidR="00444968" w:rsidRPr="00CA3C48" w:rsidTr="00444968">
        <w:trPr>
          <w:trHeight w:val="107"/>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Impozitul pe bunurile imobiliare ale persoanelor </w:t>
            </w:r>
            <w:r>
              <w:rPr>
                <w:rFonts w:ascii="Times New Roman" w:hAnsi="Times New Roman" w:cs="Times New Roman"/>
                <w:sz w:val="24"/>
                <w:szCs w:val="24"/>
                <w:lang w:val="ro-RO"/>
              </w:rPr>
              <w:t>fizice și juridice</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113220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Costul bunurilor imobiliare în funcție de suprafața totală pînă la 100 metri patrați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w:t>
            </w:r>
            <w:r>
              <w:rPr>
                <w:rFonts w:ascii="Times New Roman" w:hAnsi="Times New Roman" w:cs="Times New Roman"/>
                <w:sz w:val="24"/>
                <w:szCs w:val="24"/>
                <w:lang w:val="ro-RO"/>
              </w:rPr>
              <w:t>,</w:t>
            </w:r>
            <w:r w:rsidRPr="00CA3C48">
              <w:rPr>
                <w:rFonts w:ascii="Times New Roman" w:hAnsi="Times New Roman" w:cs="Times New Roman"/>
                <w:sz w:val="24"/>
                <w:szCs w:val="24"/>
                <w:lang w:val="ro-RO"/>
              </w:rPr>
              <w:t>1% din costul bunurilor imobiliare</w:t>
            </w:r>
          </w:p>
        </w:tc>
      </w:tr>
      <w:tr w:rsidR="00444968" w:rsidRPr="00CA3C48" w:rsidTr="00444968">
        <w:trPr>
          <w:trHeight w:val="109"/>
        </w:trPr>
        <w:tc>
          <w:tcPr>
            <w:tcW w:w="603" w:type="dxa"/>
          </w:tcPr>
          <w:p w:rsidR="00444968" w:rsidRPr="00CA3C48" w:rsidRDefault="00444968" w:rsidP="00444968">
            <w:pPr>
              <w:pStyle w:val="a3"/>
              <w:rPr>
                <w:rFonts w:ascii="Times New Roman" w:hAnsi="Times New Roman" w:cs="Times New Roman"/>
                <w:sz w:val="24"/>
                <w:szCs w:val="24"/>
                <w:lang w:val="ro-RO"/>
              </w:rPr>
            </w:pPr>
          </w:p>
        </w:tc>
        <w:tc>
          <w:tcPr>
            <w:tcW w:w="1944" w:type="dxa"/>
          </w:tcPr>
          <w:p w:rsidR="00444968" w:rsidRPr="00CA3C48" w:rsidRDefault="00444968" w:rsidP="00444968">
            <w:pPr>
              <w:pStyle w:val="a3"/>
              <w:rPr>
                <w:rFonts w:ascii="Times New Roman" w:hAnsi="Times New Roman" w:cs="Times New Roman"/>
                <w:sz w:val="24"/>
                <w:szCs w:val="24"/>
                <w:lang w:val="ro-RO"/>
              </w:rPr>
            </w:pPr>
          </w:p>
        </w:tc>
        <w:tc>
          <w:tcPr>
            <w:tcW w:w="1110" w:type="dxa"/>
          </w:tcPr>
          <w:p w:rsidR="00444968" w:rsidRPr="00CA3C48" w:rsidRDefault="00444968" w:rsidP="00444968">
            <w:pPr>
              <w:pStyle w:val="a3"/>
              <w:rPr>
                <w:rFonts w:ascii="Times New Roman" w:hAnsi="Times New Roman" w:cs="Times New Roman"/>
                <w:sz w:val="24"/>
                <w:szCs w:val="24"/>
                <w:lang w:val="ro-RO"/>
              </w:rPr>
            </w:pP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 la 100 la 150 metri patrați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0,15% din costul bunurilor imobiliare</w:t>
            </w:r>
          </w:p>
        </w:tc>
      </w:tr>
      <w:tr w:rsidR="00444968" w:rsidRPr="00CA3C48" w:rsidTr="00444968">
        <w:trPr>
          <w:trHeight w:val="95"/>
        </w:trPr>
        <w:tc>
          <w:tcPr>
            <w:tcW w:w="603" w:type="dxa"/>
          </w:tcPr>
          <w:p w:rsidR="00444968" w:rsidRPr="00CA3C48" w:rsidRDefault="00444968" w:rsidP="00444968">
            <w:pPr>
              <w:pStyle w:val="a3"/>
              <w:rPr>
                <w:rFonts w:ascii="Times New Roman" w:hAnsi="Times New Roman" w:cs="Times New Roman"/>
                <w:sz w:val="24"/>
                <w:szCs w:val="24"/>
                <w:lang w:val="ro-RO"/>
              </w:rPr>
            </w:pPr>
          </w:p>
        </w:tc>
        <w:tc>
          <w:tcPr>
            <w:tcW w:w="1944" w:type="dxa"/>
          </w:tcPr>
          <w:p w:rsidR="00444968" w:rsidRPr="00CA3C48" w:rsidRDefault="00444968" w:rsidP="00444968">
            <w:pPr>
              <w:pStyle w:val="a3"/>
              <w:rPr>
                <w:rFonts w:ascii="Times New Roman" w:hAnsi="Times New Roman" w:cs="Times New Roman"/>
                <w:sz w:val="24"/>
                <w:szCs w:val="24"/>
                <w:lang w:val="ro-RO"/>
              </w:rPr>
            </w:pPr>
          </w:p>
        </w:tc>
        <w:tc>
          <w:tcPr>
            <w:tcW w:w="1110" w:type="dxa"/>
          </w:tcPr>
          <w:p w:rsidR="00444968" w:rsidRPr="00CA3C48" w:rsidRDefault="00444968" w:rsidP="00444968">
            <w:pPr>
              <w:pStyle w:val="a3"/>
              <w:rPr>
                <w:rFonts w:ascii="Times New Roman" w:hAnsi="Times New Roman" w:cs="Times New Roman"/>
                <w:sz w:val="24"/>
                <w:szCs w:val="24"/>
                <w:lang w:val="ro-RO"/>
              </w:rPr>
            </w:pP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 la 150 la 200 metri patrați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0,2% din costul bunurilor imobiliare</w:t>
            </w:r>
          </w:p>
        </w:tc>
      </w:tr>
      <w:tr w:rsidR="00444968" w:rsidRPr="00CA3C48" w:rsidTr="00444968">
        <w:trPr>
          <w:trHeight w:val="133"/>
        </w:trPr>
        <w:tc>
          <w:tcPr>
            <w:tcW w:w="603" w:type="dxa"/>
          </w:tcPr>
          <w:p w:rsidR="00444968" w:rsidRPr="00CA3C48" w:rsidRDefault="00444968" w:rsidP="00444968">
            <w:pPr>
              <w:pStyle w:val="a3"/>
              <w:rPr>
                <w:rFonts w:ascii="Times New Roman" w:hAnsi="Times New Roman" w:cs="Times New Roman"/>
                <w:sz w:val="24"/>
                <w:szCs w:val="24"/>
                <w:lang w:val="ro-RO"/>
              </w:rPr>
            </w:pPr>
          </w:p>
        </w:tc>
        <w:tc>
          <w:tcPr>
            <w:tcW w:w="1944" w:type="dxa"/>
          </w:tcPr>
          <w:p w:rsidR="00444968" w:rsidRPr="00CA3C48" w:rsidRDefault="00444968" w:rsidP="00444968">
            <w:pPr>
              <w:pStyle w:val="a3"/>
              <w:rPr>
                <w:rFonts w:ascii="Times New Roman" w:hAnsi="Times New Roman" w:cs="Times New Roman"/>
                <w:sz w:val="24"/>
                <w:szCs w:val="24"/>
                <w:lang w:val="ro-RO"/>
              </w:rPr>
            </w:pPr>
          </w:p>
        </w:tc>
        <w:tc>
          <w:tcPr>
            <w:tcW w:w="1110" w:type="dxa"/>
          </w:tcPr>
          <w:p w:rsidR="00444968" w:rsidRPr="00CA3C48" w:rsidRDefault="00444968" w:rsidP="00444968">
            <w:pPr>
              <w:pStyle w:val="a3"/>
              <w:rPr>
                <w:rFonts w:ascii="Times New Roman" w:hAnsi="Times New Roman" w:cs="Times New Roman"/>
                <w:sz w:val="24"/>
                <w:szCs w:val="24"/>
                <w:lang w:val="ro-RO"/>
              </w:rPr>
            </w:pP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 la 200 la 300 metri patrați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din costul bunurilor imobiliare</w:t>
            </w:r>
          </w:p>
        </w:tc>
      </w:tr>
      <w:tr w:rsidR="00444968" w:rsidRPr="00CA3C48" w:rsidTr="00444968">
        <w:trPr>
          <w:trHeight w:val="133"/>
        </w:trPr>
        <w:tc>
          <w:tcPr>
            <w:tcW w:w="603" w:type="dxa"/>
          </w:tcPr>
          <w:p w:rsidR="00444968" w:rsidRPr="00CA3C48" w:rsidRDefault="00444968" w:rsidP="00444968">
            <w:pPr>
              <w:pStyle w:val="a3"/>
              <w:rPr>
                <w:rFonts w:ascii="Times New Roman" w:hAnsi="Times New Roman" w:cs="Times New Roman"/>
                <w:sz w:val="24"/>
                <w:szCs w:val="24"/>
                <w:lang w:val="ro-RO"/>
              </w:rPr>
            </w:pPr>
          </w:p>
        </w:tc>
        <w:tc>
          <w:tcPr>
            <w:tcW w:w="1944" w:type="dxa"/>
          </w:tcPr>
          <w:p w:rsidR="00444968" w:rsidRPr="00CA3C48" w:rsidRDefault="00444968" w:rsidP="00444968">
            <w:pPr>
              <w:pStyle w:val="a3"/>
              <w:rPr>
                <w:rFonts w:ascii="Times New Roman" w:hAnsi="Times New Roman" w:cs="Times New Roman"/>
                <w:sz w:val="24"/>
                <w:szCs w:val="24"/>
                <w:lang w:val="ro-RO"/>
              </w:rPr>
            </w:pPr>
          </w:p>
        </w:tc>
        <w:tc>
          <w:tcPr>
            <w:tcW w:w="1110" w:type="dxa"/>
          </w:tcPr>
          <w:p w:rsidR="00444968" w:rsidRPr="00CA3C48" w:rsidRDefault="00444968" w:rsidP="00444968">
            <w:pPr>
              <w:pStyle w:val="a3"/>
              <w:rPr>
                <w:rFonts w:ascii="Times New Roman" w:hAnsi="Times New Roman" w:cs="Times New Roman"/>
                <w:sz w:val="24"/>
                <w:szCs w:val="24"/>
                <w:lang w:val="ro-RO"/>
              </w:rPr>
            </w:pP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de la 300 metri patrați</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1,5% din costul bunurilor imobiliare</w:t>
            </w:r>
          </w:p>
        </w:tc>
      </w:tr>
      <w:tr w:rsidR="00444968" w:rsidRPr="00CA3C48" w:rsidTr="00444968">
        <w:trPr>
          <w:trHeight w:val="119"/>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12.</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Impozitul pe bunurile imo</w:t>
            </w:r>
            <w:r>
              <w:rPr>
                <w:rFonts w:ascii="Times New Roman" w:hAnsi="Times New Roman" w:cs="Times New Roman"/>
                <w:sz w:val="24"/>
                <w:szCs w:val="24"/>
                <w:lang w:val="ro-RO"/>
              </w:rPr>
              <w:t xml:space="preserve">ile  ale pers. fizice </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113230</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Cota impozitului pentru bunurile imobiliare la prețuri estimative</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 din valoarea e</w:t>
            </w:r>
            <w:r>
              <w:rPr>
                <w:rFonts w:ascii="Times New Roman" w:hAnsi="Times New Roman" w:cs="Times New Roman"/>
                <w:sz w:val="24"/>
                <w:szCs w:val="24"/>
                <w:lang w:val="ro-RO"/>
              </w:rPr>
              <w:t>s</w:t>
            </w:r>
            <w:r w:rsidRPr="00CA3C48">
              <w:rPr>
                <w:rFonts w:ascii="Times New Roman" w:hAnsi="Times New Roman" w:cs="Times New Roman"/>
                <w:sz w:val="24"/>
                <w:szCs w:val="24"/>
                <w:lang w:val="ro-RO"/>
              </w:rPr>
              <w:t>timativă</w:t>
            </w:r>
          </w:p>
        </w:tc>
      </w:tr>
      <w:tr w:rsidR="00444968" w:rsidRPr="00CA3C48" w:rsidTr="00444968">
        <w:trPr>
          <w:trHeight w:val="109"/>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13.</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pentru amenajarea teritoriului</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locala)</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114412</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Numărul mediu scriptic trimestrial al salariaților </w:t>
            </w:r>
          </w:p>
          <w:p w:rsidR="00444968" w:rsidRPr="00CA3C48" w:rsidRDefault="00444968" w:rsidP="00444968">
            <w:pPr>
              <w:pStyle w:val="a3"/>
              <w:rPr>
                <w:rFonts w:ascii="Times New Roman" w:hAnsi="Times New Roman" w:cs="Times New Roman"/>
                <w:sz w:val="24"/>
                <w:szCs w:val="24"/>
                <w:lang w:val="ro-RO"/>
              </w:rPr>
            </w:pP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80 lei anual pentru fiecare salariat și/sau fondatorii întreprinderilor în cazul în care</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aceștea activează în întreprinderile fondate, însă nu sînt incluși în efectivul trimestrial de salariați</w:t>
            </w:r>
          </w:p>
        </w:tc>
      </w:tr>
      <w:tr w:rsidR="00444968" w:rsidRPr="00CA3C48" w:rsidTr="00444968">
        <w:trPr>
          <w:trHeight w:val="145"/>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14.</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pentru</w:t>
            </w:r>
          </w:p>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sa</w:t>
            </w:r>
            <w:r w:rsidRPr="00CA3C48">
              <w:rPr>
                <w:rFonts w:ascii="Times New Roman" w:hAnsi="Times New Roman" w:cs="Times New Roman"/>
                <w:sz w:val="24"/>
                <w:szCs w:val="24"/>
                <w:lang w:val="ro-RO"/>
              </w:rPr>
              <w:t>lubrizare</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locala)</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114426</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Numărul de persoane fizice înscrise la adresa declarată ca domiciliu, în funcție de apartament și bloc sau casă la sol</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25 lei anual pentru fiecare familie înscrisă la adresa respectivă</w:t>
            </w:r>
          </w:p>
        </w:tc>
      </w:tr>
      <w:tr w:rsidR="00444968" w:rsidRPr="00CA3C48" w:rsidTr="00444968">
        <w:trPr>
          <w:trHeight w:val="543"/>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15.</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w:t>
            </w:r>
            <w:r>
              <w:rPr>
                <w:rFonts w:ascii="Times New Roman" w:hAnsi="Times New Roman" w:cs="Times New Roman"/>
                <w:sz w:val="24"/>
                <w:szCs w:val="24"/>
                <w:lang w:val="ro-RO"/>
              </w:rPr>
              <w:t>a</w:t>
            </w:r>
            <w:r w:rsidRPr="00CA3C48">
              <w:rPr>
                <w:rFonts w:ascii="Times New Roman" w:hAnsi="Times New Roman" w:cs="Times New Roman"/>
                <w:sz w:val="24"/>
                <w:szCs w:val="24"/>
                <w:lang w:val="ro-RO"/>
              </w:rPr>
              <w:t>xa de piata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locala)</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114411</w:t>
            </w:r>
          </w:p>
        </w:tc>
        <w:tc>
          <w:tcPr>
            <w:tcW w:w="4506" w:type="dxa"/>
          </w:tcPr>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Comercializarea din mijloc de transport</w:t>
            </w:r>
          </w:p>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Comercializarea la tarabă</w:t>
            </w:r>
          </w:p>
        </w:tc>
        <w:tc>
          <w:tcPr>
            <w:tcW w:w="1866" w:type="dxa"/>
          </w:tcPr>
          <w:p w:rsidR="0044496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30 lei</w:t>
            </w:r>
          </w:p>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5 lei</w:t>
            </w:r>
          </w:p>
        </w:tc>
      </w:tr>
      <w:tr w:rsidR="00444968" w:rsidRPr="00CA3C48" w:rsidTr="00444968">
        <w:trPr>
          <w:trHeight w:val="542"/>
        </w:trPr>
        <w:tc>
          <w:tcPr>
            <w:tcW w:w="60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16.</w:t>
            </w:r>
          </w:p>
        </w:tc>
        <w:tc>
          <w:tcPr>
            <w:tcW w:w="1944" w:type="dxa"/>
          </w:tcPr>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unitățile comerciale și/sau prestări servicii</w:t>
            </w:r>
          </w:p>
        </w:tc>
        <w:tc>
          <w:tcPr>
            <w:tcW w:w="1110" w:type="dxa"/>
          </w:tcPr>
          <w:p w:rsidR="00444968" w:rsidRPr="00CA3C48" w:rsidRDefault="00444968" w:rsidP="00444968">
            <w:pPr>
              <w:pStyle w:val="a3"/>
              <w:rPr>
                <w:rFonts w:ascii="Times New Roman" w:hAnsi="Times New Roman" w:cs="Times New Roman"/>
                <w:sz w:val="24"/>
                <w:szCs w:val="24"/>
                <w:lang w:val="ro-RO"/>
              </w:rPr>
            </w:pPr>
          </w:p>
        </w:tc>
        <w:tc>
          <w:tcPr>
            <w:tcW w:w="4506" w:type="dxa"/>
          </w:tcPr>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Suprafața ocupată de unitățile de comerț și/sau de prestări servicii de deservire socială, amplasarea lor, tipul mărfurilor desfăcute și serviciile prestate</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-pînă la 30m2                            - 3000lei</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-de la 31 m2 pînă la 50m2        - 3600lei</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-de la 51 m2 pînă la 70m2        - 4000lei</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-de la 71 m2 pînă la 100m2      - 5000lei</w:t>
            </w:r>
          </w:p>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 mai mult de 100 m2               - 6000lei</w:t>
            </w:r>
          </w:p>
          <w:p w:rsidR="00444968" w:rsidRDefault="00444968" w:rsidP="00733C90">
            <w:pPr>
              <w:pStyle w:val="a3"/>
              <w:numPr>
                <w:ilvl w:val="0"/>
                <w:numId w:val="1"/>
              </w:numPr>
              <w:rPr>
                <w:rFonts w:ascii="Times New Roman" w:hAnsi="Times New Roman" w:cs="Times New Roman"/>
                <w:sz w:val="24"/>
                <w:szCs w:val="24"/>
                <w:lang w:val="ro-RO"/>
              </w:rPr>
            </w:pPr>
          </w:p>
        </w:tc>
        <w:tc>
          <w:tcPr>
            <w:tcW w:w="1866" w:type="dxa"/>
          </w:tcPr>
          <w:p w:rsidR="0044496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Trimestrial, pînă în ultima zi a lunii imediat următoare după trimestrul gestionar</w:t>
            </w:r>
          </w:p>
          <w:p w:rsidR="00444968" w:rsidRPr="00CA3C48" w:rsidRDefault="00444968" w:rsidP="00444968">
            <w:pPr>
              <w:pStyle w:val="a3"/>
              <w:rPr>
                <w:rFonts w:ascii="Times New Roman" w:hAnsi="Times New Roman" w:cs="Times New Roman"/>
                <w:sz w:val="24"/>
                <w:szCs w:val="24"/>
                <w:lang w:val="ro-RO"/>
              </w:rPr>
            </w:pPr>
          </w:p>
        </w:tc>
      </w:tr>
      <w:tr w:rsidR="00444968" w:rsidRPr="00CA3C48" w:rsidTr="00444968">
        <w:trPr>
          <w:trHeight w:val="145"/>
        </w:trPr>
        <w:tc>
          <w:tcPr>
            <w:tcW w:w="603" w:type="dxa"/>
          </w:tcPr>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1944"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Taxa pentru organizarea licitatiilor</w:t>
            </w:r>
          </w:p>
        </w:tc>
        <w:tc>
          <w:tcPr>
            <w:tcW w:w="111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142211</w:t>
            </w:r>
          </w:p>
        </w:tc>
        <w:tc>
          <w:tcPr>
            <w:tcW w:w="450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Pentru persoane fizice</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Pentru persoane juridice</w:t>
            </w:r>
          </w:p>
        </w:tc>
        <w:tc>
          <w:tcPr>
            <w:tcW w:w="1866"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650 lei</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1200 lei</w:t>
            </w:r>
          </w:p>
        </w:tc>
      </w:tr>
    </w:tbl>
    <w:p w:rsidR="00444968" w:rsidRPr="00CA3C4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ind w:left="7788"/>
        <w:rPr>
          <w:rFonts w:ascii="Times New Roman" w:hAnsi="Times New Roman" w:cs="Times New Roman"/>
          <w:sz w:val="24"/>
          <w:szCs w:val="24"/>
          <w:lang w:val="ro-RO"/>
        </w:rPr>
      </w:pPr>
      <w:r w:rsidRPr="00CA3C48">
        <w:rPr>
          <w:rFonts w:ascii="Times New Roman" w:hAnsi="Times New Roman" w:cs="Times New Roman"/>
          <w:sz w:val="24"/>
          <w:szCs w:val="24"/>
          <w:lang w:val="ro-RO"/>
        </w:rPr>
        <w:t>Anexa nr.5</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8/1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12  decembrie 2017</w:t>
      </w:r>
    </w:p>
    <w:p w:rsidR="00444968" w:rsidRPr="00CA3C48" w:rsidRDefault="00444968" w:rsidP="00444968">
      <w:pPr>
        <w:pStyle w:val="a3"/>
        <w:rPr>
          <w:rFonts w:ascii="Times New Roman" w:hAnsi="Times New Roman" w:cs="Times New Roman"/>
          <w:sz w:val="24"/>
          <w:szCs w:val="24"/>
          <w:lang w:val="en-US"/>
        </w:rPr>
      </w:pPr>
    </w:p>
    <w:p w:rsidR="00444968" w:rsidRPr="00B017A7" w:rsidRDefault="00444968" w:rsidP="00444968">
      <w:pPr>
        <w:pStyle w:val="a3"/>
        <w:rPr>
          <w:rFonts w:ascii="Times New Roman" w:hAnsi="Times New Roman" w:cs="Times New Roman"/>
          <w:b/>
          <w:sz w:val="24"/>
          <w:szCs w:val="24"/>
          <w:lang w:val="en-US"/>
        </w:rPr>
      </w:pPr>
      <w:proofErr w:type="spellStart"/>
      <w:proofErr w:type="gramStart"/>
      <w:r w:rsidRPr="00B017A7">
        <w:rPr>
          <w:rFonts w:ascii="Times New Roman" w:hAnsi="Times New Roman" w:cs="Times New Roman"/>
          <w:b/>
          <w:sz w:val="24"/>
          <w:szCs w:val="24"/>
          <w:lang w:val="en-US"/>
        </w:rPr>
        <w:t>Nomenclatorul</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tarifelor</w:t>
      </w:r>
      <w:proofErr w:type="spellEnd"/>
      <w:proofErr w:type="gram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pentru</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prestarea</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serviciilor</w:t>
      </w:r>
      <w:proofErr w:type="spellEnd"/>
      <w:r w:rsidRPr="00B017A7">
        <w:rPr>
          <w:rFonts w:ascii="Times New Roman" w:hAnsi="Times New Roman" w:cs="Times New Roman"/>
          <w:b/>
          <w:sz w:val="24"/>
          <w:szCs w:val="24"/>
          <w:lang w:val="en-US"/>
        </w:rPr>
        <w:t xml:space="preserve">  contra </w:t>
      </w:r>
      <w:proofErr w:type="spellStart"/>
      <w:r w:rsidRPr="00B017A7">
        <w:rPr>
          <w:rFonts w:ascii="Times New Roman" w:hAnsi="Times New Roman" w:cs="Times New Roman"/>
          <w:b/>
          <w:sz w:val="24"/>
          <w:szCs w:val="24"/>
          <w:lang w:val="en-US"/>
        </w:rPr>
        <w:t>plată</w:t>
      </w:r>
      <w:proofErr w:type="spellEnd"/>
      <w:r w:rsidRPr="00B017A7">
        <w:rPr>
          <w:rFonts w:ascii="Times New Roman" w:hAnsi="Times New Roman" w:cs="Times New Roman"/>
          <w:b/>
          <w:sz w:val="24"/>
          <w:szCs w:val="24"/>
          <w:lang w:val="en-US"/>
        </w:rPr>
        <w:t xml:space="preserve"> de </w:t>
      </w:r>
      <w:proofErr w:type="spellStart"/>
      <w:r w:rsidRPr="00B017A7">
        <w:rPr>
          <w:rFonts w:ascii="Times New Roman" w:hAnsi="Times New Roman" w:cs="Times New Roman"/>
          <w:b/>
          <w:sz w:val="24"/>
          <w:szCs w:val="24"/>
          <w:lang w:val="en-US"/>
        </w:rPr>
        <w:t>către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instituţiile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bugetare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finanţate</w:t>
      </w:r>
      <w:proofErr w:type="spellEnd"/>
      <w:r w:rsidRPr="00B017A7">
        <w:rPr>
          <w:rFonts w:ascii="Times New Roman" w:hAnsi="Times New Roman" w:cs="Times New Roman"/>
          <w:b/>
          <w:sz w:val="24"/>
          <w:szCs w:val="24"/>
          <w:lang w:val="en-US"/>
        </w:rPr>
        <w:t xml:space="preserve">  din </w:t>
      </w:r>
      <w:proofErr w:type="spellStart"/>
      <w:r w:rsidRPr="00B017A7">
        <w:rPr>
          <w:rFonts w:ascii="Times New Roman" w:hAnsi="Times New Roman" w:cs="Times New Roman"/>
          <w:b/>
          <w:sz w:val="24"/>
          <w:szCs w:val="24"/>
          <w:lang w:val="en-US"/>
        </w:rPr>
        <w:t>bugetul</w:t>
      </w:r>
      <w:proofErr w:type="spellEnd"/>
      <w:r w:rsidRPr="00B017A7">
        <w:rPr>
          <w:rFonts w:ascii="Times New Roman" w:hAnsi="Times New Roman" w:cs="Times New Roman"/>
          <w:b/>
          <w:sz w:val="24"/>
          <w:szCs w:val="24"/>
          <w:lang w:val="en-US"/>
        </w:rPr>
        <w:t xml:space="preserve">  local </w:t>
      </w:r>
      <w:proofErr w:type="spellStart"/>
      <w:r w:rsidRPr="00B017A7">
        <w:rPr>
          <w:rFonts w:ascii="Times New Roman" w:hAnsi="Times New Roman" w:cs="Times New Roman"/>
          <w:b/>
          <w:sz w:val="24"/>
          <w:szCs w:val="24"/>
          <w:lang w:val="en-US"/>
        </w:rPr>
        <w:t>pe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anul</w:t>
      </w:r>
      <w:proofErr w:type="spellEnd"/>
      <w:r w:rsidRPr="00B017A7">
        <w:rPr>
          <w:rFonts w:ascii="Times New Roman" w:hAnsi="Times New Roman" w:cs="Times New Roman"/>
          <w:b/>
          <w:sz w:val="24"/>
          <w:szCs w:val="24"/>
          <w:lang w:val="en-US"/>
        </w:rPr>
        <w:t xml:space="preserv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510"/>
        <w:gridCol w:w="5462"/>
        <w:gridCol w:w="1688"/>
      </w:tblGrid>
      <w:tr w:rsidR="00444968" w:rsidRPr="00CA3C48" w:rsidTr="00444968">
        <w:trPr>
          <w:trHeight w:val="741"/>
        </w:trPr>
        <w:tc>
          <w:tcPr>
            <w:tcW w:w="626"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Nr</w:t>
            </w:r>
            <w:proofErr w:type="spellEnd"/>
            <w:r w:rsidRPr="00CA3C48">
              <w:rPr>
                <w:rFonts w:ascii="Times New Roman" w:hAnsi="Times New Roman" w:cs="Times New Roman"/>
                <w:sz w:val="24"/>
                <w:szCs w:val="24"/>
                <w:lang w:val="en-US"/>
              </w:rPr>
              <w:t>. d/o</w:t>
            </w:r>
          </w:p>
        </w:tc>
        <w:tc>
          <w:tcPr>
            <w:tcW w:w="1510" w:type="dxa"/>
          </w:tcPr>
          <w:p w:rsidR="00444968" w:rsidRPr="00CA3C48" w:rsidRDefault="00444968" w:rsidP="00444968">
            <w:pPr>
              <w:pStyle w:val="a3"/>
              <w:rPr>
                <w:rFonts w:ascii="Times New Roman" w:hAnsi="Times New Roman" w:cs="Times New Roman"/>
                <w:b/>
                <w:sz w:val="24"/>
                <w:szCs w:val="24"/>
                <w:lang w:val="en-US"/>
              </w:rPr>
            </w:pPr>
            <w:proofErr w:type="spellStart"/>
            <w:r w:rsidRPr="00CA3C48">
              <w:rPr>
                <w:rFonts w:ascii="Times New Roman" w:hAnsi="Times New Roman" w:cs="Times New Roman"/>
                <w:b/>
                <w:sz w:val="24"/>
                <w:szCs w:val="24"/>
                <w:lang w:val="en-US"/>
              </w:rPr>
              <w:t>Codul</w:t>
            </w:r>
            <w:proofErr w:type="spellEnd"/>
            <w:r w:rsidRPr="00CA3C48">
              <w:rPr>
                <w:rFonts w:ascii="Times New Roman" w:hAnsi="Times New Roman" w:cs="Times New Roman"/>
                <w:b/>
                <w:sz w:val="24"/>
                <w:szCs w:val="24"/>
                <w:lang w:val="en-US"/>
              </w:rPr>
              <w:t xml:space="preserve"> ECO</w:t>
            </w:r>
          </w:p>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(K6)</w:t>
            </w:r>
          </w:p>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b/>
                <w:sz w:val="24"/>
                <w:szCs w:val="24"/>
                <w:lang w:val="en-US"/>
              </w:rPr>
            </w:pPr>
            <w:proofErr w:type="spellStart"/>
            <w:r w:rsidRPr="00CA3C48">
              <w:rPr>
                <w:rFonts w:ascii="Times New Roman" w:hAnsi="Times New Roman" w:cs="Times New Roman"/>
                <w:b/>
                <w:sz w:val="24"/>
                <w:szCs w:val="24"/>
                <w:lang w:val="en-US"/>
              </w:rPr>
              <w:t>Instituţia,denumirea</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serviciilor</w:t>
            </w:r>
            <w:proofErr w:type="spellEnd"/>
          </w:p>
        </w:tc>
        <w:tc>
          <w:tcPr>
            <w:tcW w:w="1688"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b/>
                <w:sz w:val="24"/>
                <w:szCs w:val="24"/>
                <w:lang w:val="en-US"/>
              </w:rPr>
              <w:t>Costul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serviciilor</w:t>
            </w:r>
            <w:proofErr w:type="spellEnd"/>
            <w:r w:rsidRPr="00CA3C48">
              <w:rPr>
                <w:rFonts w:ascii="Times New Roman" w:hAnsi="Times New Roman" w:cs="Times New Roman"/>
                <w:b/>
                <w:sz w:val="24"/>
                <w:szCs w:val="24"/>
                <w:lang w:val="en-US"/>
              </w:rPr>
              <w:t xml:space="preserve"> (lei)</w:t>
            </w:r>
          </w:p>
        </w:tc>
      </w:tr>
      <w:tr w:rsidR="00444968" w:rsidRPr="00CA3C48" w:rsidTr="00444968">
        <w:tc>
          <w:tcPr>
            <w:tcW w:w="626"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w:t>
            </w:r>
          </w:p>
        </w:tc>
        <w:tc>
          <w:tcPr>
            <w:tcW w:w="1510"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44968" w:rsidRPr="00CA3C48" w:rsidRDefault="00444968" w:rsidP="00444968">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Servicii de stat cu destinaţie generală</w:t>
            </w:r>
          </w:p>
        </w:tc>
        <w:tc>
          <w:tcPr>
            <w:tcW w:w="1688" w:type="dxa"/>
          </w:tcPr>
          <w:p w:rsidR="00444968" w:rsidRPr="00CA3C48" w:rsidRDefault="00444968" w:rsidP="00444968">
            <w:pPr>
              <w:pStyle w:val="a3"/>
              <w:rPr>
                <w:rFonts w:ascii="Times New Roman" w:hAnsi="Times New Roman" w:cs="Times New Roman"/>
                <w:sz w:val="24"/>
                <w:szCs w:val="24"/>
                <w:lang w:val="fr-FR"/>
              </w:rPr>
            </w:pP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fr-FR"/>
              </w:rPr>
            </w:pPr>
          </w:p>
        </w:tc>
        <w:tc>
          <w:tcPr>
            <w:tcW w:w="1510" w:type="dxa"/>
          </w:tcPr>
          <w:p w:rsidR="00444968" w:rsidRPr="00CA3C48" w:rsidRDefault="00444968" w:rsidP="00444968">
            <w:pPr>
              <w:pStyle w:val="a3"/>
              <w:rPr>
                <w:rFonts w:ascii="Times New Roman" w:hAnsi="Times New Roman" w:cs="Times New Roman"/>
                <w:sz w:val="24"/>
                <w:szCs w:val="24"/>
                <w:lang w:val="fr-FR"/>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444968" w:rsidRPr="00CA3C48" w:rsidTr="00444968">
        <w:trPr>
          <w:trHeight w:val="539"/>
        </w:trPr>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Certificate de posesie a producţiei  animaliere</w:t>
            </w:r>
            <w:r w:rsidRPr="00CA3C48">
              <w:rPr>
                <w:rFonts w:ascii="Times New Roman" w:hAnsi="Times New Roman" w:cs="Times New Roman"/>
                <w:sz w:val="24"/>
                <w:szCs w:val="24"/>
                <w:lang w:val="ro-RO"/>
              </w:rPr>
              <w:t xml:space="preserve"> (ovine,caprine,bovine pînă la 6 luni)</w:t>
            </w:r>
          </w:p>
          <w:p w:rsidR="00444968" w:rsidRPr="00CA3C48" w:rsidRDefault="00444968" w:rsidP="00444968">
            <w:pPr>
              <w:pStyle w:val="a3"/>
              <w:rPr>
                <w:rFonts w:ascii="Times New Roman" w:hAnsi="Times New Roman" w:cs="Times New Roman"/>
                <w:sz w:val="24"/>
                <w:szCs w:val="24"/>
                <w:lang w:val="ro-RO"/>
              </w:rPr>
            </w:pPr>
          </w:p>
        </w:tc>
        <w:tc>
          <w:tcPr>
            <w:tcW w:w="1688" w:type="dxa"/>
          </w:tcPr>
          <w:p w:rsidR="00444968" w:rsidRPr="00CA3C48" w:rsidRDefault="00444968" w:rsidP="00444968">
            <w:pPr>
              <w:pStyle w:val="a3"/>
              <w:rPr>
                <w:rFonts w:ascii="Times New Roman" w:hAnsi="Times New Roman" w:cs="Times New Roman"/>
                <w:sz w:val="24"/>
                <w:szCs w:val="24"/>
                <w:lang w:val="fr-FR"/>
              </w:rPr>
            </w:pPr>
          </w:p>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confirmărilor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extraselor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pe</w:t>
            </w:r>
            <w:proofErr w:type="spellEnd"/>
            <w:r w:rsidRPr="00CA3C48">
              <w:rPr>
                <w:rFonts w:ascii="Times New Roman" w:hAnsi="Times New Roman" w:cs="Times New Roman"/>
                <w:sz w:val="24"/>
                <w:szCs w:val="24"/>
                <w:lang w:val="en-US"/>
              </w:rPr>
              <w:t xml:space="preserve"> original</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caracteristicilor</w:t>
            </w:r>
            <w:proofErr w:type="spellEnd"/>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Certificat</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pensii</w:t>
            </w:r>
            <w:proofErr w:type="spellEnd"/>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Înregistrarea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contractelor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arendă</w:t>
            </w:r>
            <w:proofErr w:type="spellEnd"/>
            <w:r w:rsidRPr="00CA3C48">
              <w:rPr>
                <w:rFonts w:ascii="Times New Roman" w:hAnsi="Times New Roman" w:cs="Times New Roman"/>
                <w:sz w:val="24"/>
                <w:szCs w:val="24"/>
                <w:lang w:val="en-US"/>
              </w:rPr>
              <w:t>:</w:t>
            </w:r>
          </w:p>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1 </w:t>
            </w:r>
            <w:proofErr w:type="spellStart"/>
            <w:r w:rsidRPr="00CA3C48">
              <w:rPr>
                <w:rFonts w:ascii="Times New Roman" w:hAnsi="Times New Roman" w:cs="Times New Roman"/>
                <w:sz w:val="24"/>
                <w:szCs w:val="24"/>
                <w:lang w:val="en-US"/>
              </w:rPr>
              <w:t>inregistrare</w:t>
            </w:r>
            <w:proofErr w:type="spellEnd"/>
            <w:r w:rsidRPr="00CA3C48">
              <w:rPr>
                <w:rFonts w:ascii="Times New Roman" w:hAnsi="Times New Roman" w:cs="Times New Roman"/>
                <w:sz w:val="24"/>
                <w:szCs w:val="24"/>
                <w:lang w:val="en-US"/>
              </w:rPr>
              <w:t xml:space="preserve"> 6 lei</w:t>
            </w:r>
          </w:p>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2,3,4…..4 lei de </w:t>
            </w:r>
            <w:proofErr w:type="spellStart"/>
            <w:r w:rsidRPr="00CA3C48">
              <w:rPr>
                <w:rFonts w:ascii="Times New Roman" w:hAnsi="Times New Roman" w:cs="Times New Roman"/>
                <w:sz w:val="24"/>
                <w:szCs w:val="24"/>
                <w:lang w:val="en-US"/>
              </w:rPr>
              <w:t>inregistrare</w:t>
            </w:r>
            <w:proofErr w:type="spellEnd"/>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444968" w:rsidRPr="00CA3C4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proofErr w:type="spellStart"/>
            <w:r>
              <w:rPr>
                <w:rFonts w:ascii="Times New Roman" w:hAnsi="Times New Roman" w:cs="Times New Roman"/>
                <w:sz w:val="24"/>
                <w:szCs w:val="24"/>
                <w:lang w:val="en-US"/>
              </w:rPr>
              <w:t>Înregistrarea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gospodăriilor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țărănești</w:t>
            </w:r>
            <w:proofErr w:type="spellEnd"/>
          </w:p>
        </w:tc>
        <w:tc>
          <w:tcPr>
            <w:tcW w:w="1688" w:type="dxa"/>
          </w:tcPr>
          <w:p w:rsidR="00444968" w:rsidRPr="00CA3C4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200</w:t>
            </w:r>
            <w:r w:rsidRPr="00CA3C48">
              <w:rPr>
                <w:rFonts w:ascii="Times New Roman" w:hAnsi="Times New Roman" w:cs="Times New Roman"/>
                <w:sz w:val="24"/>
                <w:szCs w:val="24"/>
                <w:lang w:val="en-US"/>
              </w:rPr>
              <w:t>.00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Certificate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proofErr w:type="gram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autorizaţiei</w:t>
            </w:r>
            <w:proofErr w:type="spellEnd"/>
            <w:proofErr w:type="gram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comercializare</w:t>
            </w:r>
            <w:proofErr w:type="spellEnd"/>
            <w:r w:rsidRPr="00CA3C48">
              <w:rPr>
                <w:rFonts w:ascii="Times New Roman" w:hAnsi="Times New Roman" w:cs="Times New Roman"/>
                <w:sz w:val="24"/>
                <w:szCs w:val="24"/>
                <w:lang w:val="en-US"/>
              </w:rPr>
              <w:t xml:space="preserve">  a </w:t>
            </w:r>
            <w:proofErr w:type="spellStart"/>
            <w:r w:rsidRPr="00CA3C48">
              <w:rPr>
                <w:rFonts w:ascii="Times New Roman" w:hAnsi="Times New Roman" w:cs="Times New Roman"/>
                <w:sz w:val="24"/>
                <w:szCs w:val="24"/>
                <w:lang w:val="en-US"/>
              </w:rPr>
              <w:t>mărfurilor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către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persoanele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fizice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fără</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viză</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domiciliu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w:t>
            </w:r>
            <w:proofErr w:type="spellEnd"/>
            <w:r w:rsidRPr="00CA3C48">
              <w:rPr>
                <w:rFonts w:ascii="Times New Roman" w:hAnsi="Times New Roman" w:cs="Times New Roman"/>
                <w:sz w:val="24"/>
                <w:szCs w:val="24"/>
                <w:lang w:val="en-US"/>
              </w:rPr>
              <w:t xml:space="preserve"> com. </w:t>
            </w:r>
            <w:proofErr w:type="spellStart"/>
            <w:r w:rsidRPr="00CA3C48">
              <w:rPr>
                <w:rFonts w:ascii="Times New Roman" w:hAnsi="Times New Roman" w:cs="Times New Roman"/>
                <w:sz w:val="24"/>
                <w:szCs w:val="24"/>
                <w:lang w:val="en-US"/>
              </w:rPr>
              <w:t>Baccealia</w:t>
            </w:r>
            <w:proofErr w:type="spellEnd"/>
            <w:r w:rsidRPr="00CA3C48">
              <w:rPr>
                <w:rFonts w:ascii="Times New Roman" w:hAnsi="Times New Roman" w:cs="Times New Roman"/>
                <w:sz w:val="24"/>
                <w:szCs w:val="24"/>
                <w:lang w:val="en-US"/>
              </w:rPr>
              <w:t>.</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Înregistrarea şi evidenţa vehicolelor cu tracţiune animală, anual</w:t>
            </w:r>
          </w:p>
        </w:tc>
        <w:tc>
          <w:tcPr>
            <w:tcW w:w="1688"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Plata pentru măsurarea terenurilor agricole:</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măsurare (gratis)</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2,3,4.....50 lei de măsurare</w:t>
            </w:r>
          </w:p>
        </w:tc>
        <w:tc>
          <w:tcPr>
            <w:tcW w:w="1688"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444968" w:rsidRPr="00CA3C48" w:rsidTr="00444968">
        <w:tc>
          <w:tcPr>
            <w:tcW w:w="626"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2</w:t>
            </w:r>
          </w:p>
        </w:tc>
        <w:tc>
          <w:tcPr>
            <w:tcW w:w="1510"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44968" w:rsidRPr="00CA3C48" w:rsidRDefault="00444968" w:rsidP="00444968">
            <w:pPr>
              <w:pStyle w:val="a3"/>
              <w:rPr>
                <w:rFonts w:ascii="Times New Roman" w:hAnsi="Times New Roman" w:cs="Times New Roman"/>
                <w:b/>
                <w:sz w:val="24"/>
                <w:szCs w:val="24"/>
                <w:lang w:val="fr-FR"/>
              </w:rPr>
            </w:pPr>
            <w:proofErr w:type="spellStart"/>
            <w:r w:rsidRPr="00CA3C48">
              <w:rPr>
                <w:rFonts w:ascii="Times New Roman" w:hAnsi="Times New Roman" w:cs="Times New Roman"/>
                <w:b/>
                <w:sz w:val="24"/>
                <w:szCs w:val="24"/>
                <w:lang w:val="en-US"/>
              </w:rPr>
              <w:t>Cultura,sport,tineret,culte</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şi</w:t>
            </w:r>
            <w:proofErr w:type="spellEnd"/>
            <w:r w:rsidRPr="00CA3C48">
              <w:rPr>
                <w:rFonts w:ascii="Times New Roman" w:hAnsi="Times New Roman" w:cs="Times New Roman"/>
                <w:b/>
                <w:sz w:val="24"/>
                <w:szCs w:val="24"/>
                <w:lang w:val="en-US"/>
              </w:rPr>
              <w:t xml:space="preserve"> o</w:t>
            </w:r>
            <w:r w:rsidRPr="00CA3C48">
              <w:rPr>
                <w:rFonts w:ascii="Times New Roman" w:hAnsi="Times New Roman" w:cs="Times New Roman"/>
                <w:b/>
                <w:sz w:val="24"/>
                <w:szCs w:val="24"/>
                <w:lang w:val="fr-FR"/>
              </w:rPr>
              <w:t>dihnă</w:t>
            </w:r>
          </w:p>
        </w:tc>
        <w:tc>
          <w:tcPr>
            <w:tcW w:w="1688" w:type="dxa"/>
          </w:tcPr>
          <w:p w:rsidR="00444968" w:rsidRPr="00CA3C48" w:rsidRDefault="00444968" w:rsidP="00444968">
            <w:pPr>
              <w:pStyle w:val="a3"/>
              <w:rPr>
                <w:rFonts w:ascii="Times New Roman" w:hAnsi="Times New Roman" w:cs="Times New Roman"/>
                <w:sz w:val="24"/>
                <w:szCs w:val="24"/>
                <w:lang w:val="fr-FR"/>
              </w:rPr>
            </w:pPr>
          </w:p>
        </w:tc>
      </w:tr>
      <w:tr w:rsidR="00444968" w:rsidRPr="00CA3C48" w:rsidTr="00444968">
        <w:trPr>
          <w:trHeight w:val="1365"/>
        </w:trPr>
        <w:tc>
          <w:tcPr>
            <w:tcW w:w="626" w:type="dxa"/>
          </w:tcPr>
          <w:p w:rsidR="00444968" w:rsidRPr="00CA3C48" w:rsidRDefault="00444968" w:rsidP="00444968">
            <w:pPr>
              <w:pStyle w:val="a3"/>
              <w:rPr>
                <w:rFonts w:ascii="Times New Roman" w:hAnsi="Times New Roman" w:cs="Times New Roman"/>
                <w:sz w:val="24"/>
                <w:szCs w:val="24"/>
                <w:lang w:val="fr-FR"/>
              </w:rPr>
            </w:pPr>
          </w:p>
        </w:tc>
        <w:tc>
          <w:tcPr>
            <w:tcW w:w="1510" w:type="dxa"/>
          </w:tcPr>
          <w:p w:rsidR="00444968" w:rsidRPr="00CA3C48" w:rsidRDefault="00444968" w:rsidP="00444968">
            <w:pPr>
              <w:pStyle w:val="a3"/>
              <w:rPr>
                <w:rFonts w:ascii="Times New Roman" w:hAnsi="Times New Roman" w:cs="Times New Roman"/>
                <w:sz w:val="24"/>
                <w:szCs w:val="24"/>
                <w:lang w:val="fr-FR"/>
              </w:rPr>
            </w:pPr>
          </w:p>
        </w:tc>
        <w:tc>
          <w:tcPr>
            <w:tcW w:w="5462" w:type="dxa"/>
          </w:tcPr>
          <w:p w:rsidR="0044496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cumătrii în s.Florica</w:t>
            </w:r>
          </w:p>
          <w:p w:rsidR="00444968" w:rsidRPr="00CA3C4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tc>
        <w:tc>
          <w:tcPr>
            <w:tcW w:w="1688" w:type="dxa"/>
          </w:tcPr>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444968" w:rsidRDefault="00444968" w:rsidP="00444968">
            <w:pPr>
              <w:pStyle w:val="a3"/>
              <w:rPr>
                <w:rFonts w:ascii="Times New Roman" w:hAnsi="Times New Roman" w:cs="Times New Roman"/>
                <w:sz w:val="24"/>
                <w:szCs w:val="24"/>
                <w:lang w:val="fr-FR"/>
              </w:rPr>
            </w:pPr>
          </w:p>
          <w:p w:rsidR="00444968" w:rsidRDefault="00444968" w:rsidP="00444968">
            <w:pPr>
              <w:pStyle w:val="a3"/>
              <w:rPr>
                <w:rFonts w:ascii="Times New Roman" w:hAnsi="Times New Roman" w:cs="Times New Roman"/>
                <w:sz w:val="24"/>
                <w:szCs w:val="24"/>
                <w:lang w:val="fr-FR"/>
              </w:rPr>
            </w:pP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444968" w:rsidRPr="00CA3C4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fr-FR"/>
              </w:rPr>
            </w:pPr>
          </w:p>
        </w:tc>
        <w:tc>
          <w:tcPr>
            <w:tcW w:w="1510" w:type="dxa"/>
          </w:tcPr>
          <w:p w:rsidR="00444968" w:rsidRPr="00CA3C48" w:rsidRDefault="00444968" w:rsidP="00444968">
            <w:pPr>
              <w:pStyle w:val="a3"/>
              <w:rPr>
                <w:rFonts w:ascii="Times New Roman" w:hAnsi="Times New Roman" w:cs="Times New Roman"/>
                <w:sz w:val="24"/>
                <w:szCs w:val="24"/>
                <w:lang w:val="fr-FR"/>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pomenire</w:t>
            </w:r>
          </w:p>
        </w:tc>
        <w:tc>
          <w:tcPr>
            <w:tcW w:w="1688"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100.00</w:t>
            </w:r>
          </w:p>
        </w:tc>
      </w:tr>
      <w:tr w:rsidR="00444968" w:rsidRPr="00CA3C48" w:rsidTr="00444968">
        <w:tc>
          <w:tcPr>
            <w:tcW w:w="626" w:type="dxa"/>
          </w:tcPr>
          <w:p w:rsidR="00444968" w:rsidRPr="00CA3C48" w:rsidRDefault="00444968" w:rsidP="00444968">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3</w:t>
            </w:r>
          </w:p>
        </w:tc>
        <w:tc>
          <w:tcPr>
            <w:tcW w:w="1510" w:type="dxa"/>
          </w:tcPr>
          <w:p w:rsidR="00444968" w:rsidRPr="00CA3C48" w:rsidRDefault="00444968" w:rsidP="00444968">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142310</w:t>
            </w:r>
          </w:p>
        </w:tc>
        <w:tc>
          <w:tcPr>
            <w:tcW w:w="5462" w:type="dxa"/>
          </w:tcPr>
          <w:p w:rsidR="00444968" w:rsidRPr="00CA3C48" w:rsidRDefault="00444968" w:rsidP="00444968">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Gospodăria de locuinţe şi gospodăria serviciilor comunale</w:t>
            </w:r>
          </w:p>
        </w:tc>
        <w:tc>
          <w:tcPr>
            <w:tcW w:w="1688" w:type="dxa"/>
          </w:tcPr>
          <w:p w:rsidR="00444968" w:rsidRPr="00CA3C48" w:rsidRDefault="00444968" w:rsidP="00444968">
            <w:pPr>
              <w:pStyle w:val="a3"/>
              <w:rPr>
                <w:rFonts w:ascii="Times New Roman" w:hAnsi="Times New Roman" w:cs="Times New Roman"/>
                <w:sz w:val="24"/>
                <w:szCs w:val="24"/>
                <w:lang w:val="fr-FR"/>
              </w:rPr>
            </w:pP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fr-FR"/>
              </w:rPr>
            </w:pPr>
          </w:p>
        </w:tc>
        <w:tc>
          <w:tcPr>
            <w:tcW w:w="1510" w:type="dxa"/>
          </w:tcPr>
          <w:p w:rsidR="00444968" w:rsidRPr="00CA3C48" w:rsidRDefault="00444968" w:rsidP="00444968">
            <w:pPr>
              <w:pStyle w:val="a3"/>
              <w:rPr>
                <w:rFonts w:ascii="Times New Roman" w:hAnsi="Times New Roman" w:cs="Times New Roman"/>
                <w:sz w:val="24"/>
                <w:szCs w:val="24"/>
                <w:lang w:val="fr-FR"/>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7.00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o cisternă de 3 metri cubi de apă</w:t>
            </w:r>
          </w:p>
        </w:tc>
        <w:tc>
          <w:tcPr>
            <w:tcW w:w="1688"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apeduct a</w:t>
            </w:r>
            <w:r>
              <w:rPr>
                <w:rFonts w:ascii="Times New Roman" w:hAnsi="Times New Roman" w:cs="Times New Roman"/>
                <w:sz w:val="24"/>
                <w:szCs w:val="24"/>
                <w:lang w:val="fr-FR"/>
              </w:rPr>
              <w:t> :</w:t>
            </w:r>
            <w:r w:rsidRPr="00CA3C48">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CA3C48">
              <w:rPr>
                <w:rFonts w:ascii="Times New Roman" w:hAnsi="Times New Roman" w:cs="Times New Roman"/>
                <w:sz w:val="24"/>
                <w:szCs w:val="24"/>
                <w:lang w:val="fr-FR"/>
              </w:rPr>
              <w:t>persoanelor juridice,1 metru cub</w:t>
            </w:r>
            <w:r>
              <w:rPr>
                <w:rFonts w:ascii="Times New Roman" w:hAnsi="Times New Roman" w:cs="Times New Roman"/>
                <w:sz w:val="24"/>
                <w:szCs w:val="24"/>
                <w:lang w:val="fr-FR"/>
              </w:rPr>
              <w:t> :</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*grădinița de copii și școala, </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444968" w:rsidRPr="00CA3C4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1688" w:type="dxa"/>
          </w:tcPr>
          <w:p w:rsidR="00444968" w:rsidRDefault="00444968" w:rsidP="00444968">
            <w:pPr>
              <w:pStyle w:val="a3"/>
              <w:rPr>
                <w:rFonts w:ascii="Times New Roman" w:hAnsi="Times New Roman" w:cs="Times New Roman"/>
                <w:sz w:val="24"/>
                <w:szCs w:val="24"/>
                <w:lang w:val="en-US"/>
              </w:rPr>
            </w:pPr>
          </w:p>
          <w:p w:rsidR="0044496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15.00</w:t>
            </w:r>
          </w:p>
          <w:p w:rsidR="0044496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p w:rsidR="0044496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15.00</w:t>
            </w:r>
          </w:p>
          <w:p w:rsidR="00444968" w:rsidRPr="00CA3C4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w:t>
            </w:r>
            <w:r w:rsidRPr="00CA3C48">
              <w:rPr>
                <w:rFonts w:ascii="Times New Roman" w:hAnsi="Times New Roman" w:cs="Times New Roman"/>
                <w:sz w:val="24"/>
                <w:szCs w:val="24"/>
                <w:lang w:val="fr-FR"/>
              </w:rPr>
              <w:t xml:space="preserve"> persoanele fizice</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*școala</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*Centrul comunitar, grădinița de copii</w:t>
            </w:r>
          </w:p>
          <w:p w:rsidR="00444968" w:rsidRPr="00CA3C48" w:rsidRDefault="00444968" w:rsidP="00444968">
            <w:pPr>
              <w:pStyle w:val="a3"/>
              <w:rPr>
                <w:rFonts w:ascii="Times New Roman" w:hAnsi="Times New Roman" w:cs="Times New Roman"/>
                <w:sz w:val="24"/>
                <w:szCs w:val="24"/>
                <w:lang w:val="fr-FR"/>
              </w:rPr>
            </w:pPr>
          </w:p>
        </w:tc>
        <w:tc>
          <w:tcPr>
            <w:tcW w:w="1688" w:type="dxa"/>
          </w:tcPr>
          <w:p w:rsidR="00444968" w:rsidRDefault="00444968" w:rsidP="00444968">
            <w:pPr>
              <w:pStyle w:val="a3"/>
              <w:rPr>
                <w:rFonts w:ascii="Times New Roman" w:hAnsi="Times New Roman" w:cs="Times New Roman"/>
                <w:sz w:val="24"/>
                <w:szCs w:val="24"/>
                <w:lang w:val="fr-FR"/>
              </w:rPr>
            </w:pP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3.5</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5.0</w:t>
            </w:r>
          </w:p>
          <w:p w:rsidR="00444968" w:rsidRDefault="00444968" w:rsidP="00444968">
            <w:pPr>
              <w:pStyle w:val="a3"/>
              <w:rPr>
                <w:rFonts w:ascii="Times New Roman" w:hAnsi="Times New Roman" w:cs="Times New Roman"/>
                <w:sz w:val="24"/>
                <w:szCs w:val="24"/>
                <w:lang w:val="fr-FR"/>
              </w:rPr>
            </w:pPr>
            <w:r>
              <w:rPr>
                <w:rFonts w:ascii="Times New Roman" w:hAnsi="Times New Roman" w:cs="Times New Roman"/>
                <w:sz w:val="24"/>
                <w:szCs w:val="24"/>
                <w:lang w:val="fr-FR"/>
              </w:rPr>
              <w:t>10.0</w:t>
            </w:r>
          </w:p>
          <w:p w:rsidR="00444968" w:rsidRPr="00CA3C48" w:rsidRDefault="00444968" w:rsidP="00444968">
            <w:pPr>
              <w:pStyle w:val="a3"/>
              <w:rPr>
                <w:rFonts w:ascii="Times New Roman" w:hAnsi="Times New Roman" w:cs="Times New Roman"/>
                <w:sz w:val="24"/>
                <w:szCs w:val="24"/>
                <w:lang w:val="fr-FR"/>
              </w:rPr>
            </w:pPr>
          </w:p>
        </w:tc>
      </w:tr>
      <w:tr w:rsidR="00444968" w:rsidRPr="00CA3C48" w:rsidTr="00444968">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1688" w:type="dxa"/>
          </w:tcPr>
          <w:p w:rsidR="00444968" w:rsidRPr="00CA3C48" w:rsidRDefault="00444968" w:rsidP="00444968">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15.0</w:t>
            </w:r>
          </w:p>
        </w:tc>
      </w:tr>
      <w:tr w:rsidR="00444968" w:rsidRPr="00CA3C48" w:rsidTr="00444968">
        <w:tc>
          <w:tcPr>
            <w:tcW w:w="626"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4</w:t>
            </w:r>
          </w:p>
        </w:tc>
        <w:tc>
          <w:tcPr>
            <w:tcW w:w="1510" w:type="dxa"/>
          </w:tcPr>
          <w:p w:rsidR="00444968" w:rsidRPr="00CA3C48" w:rsidRDefault="00444968" w:rsidP="00444968">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44968" w:rsidRPr="00CA3C48" w:rsidRDefault="00444968" w:rsidP="00444968">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ro-RO"/>
              </w:rPr>
              <w:t>Învăţămînt</w:t>
            </w:r>
          </w:p>
        </w:tc>
        <w:tc>
          <w:tcPr>
            <w:tcW w:w="1688" w:type="dxa"/>
          </w:tcPr>
          <w:p w:rsidR="00444968" w:rsidRPr="00CA3C48" w:rsidRDefault="00444968" w:rsidP="00444968">
            <w:pPr>
              <w:pStyle w:val="a3"/>
              <w:rPr>
                <w:rFonts w:ascii="Times New Roman" w:hAnsi="Times New Roman" w:cs="Times New Roman"/>
                <w:sz w:val="24"/>
                <w:szCs w:val="24"/>
                <w:lang w:val="fr-FR"/>
              </w:rPr>
            </w:pPr>
          </w:p>
        </w:tc>
      </w:tr>
      <w:tr w:rsidR="00444968" w:rsidRPr="00CA3C48" w:rsidTr="00444968">
        <w:trPr>
          <w:trHeight w:val="431"/>
        </w:trPr>
        <w:tc>
          <w:tcPr>
            <w:tcW w:w="626" w:type="dxa"/>
          </w:tcPr>
          <w:p w:rsidR="00444968" w:rsidRPr="00CA3C48" w:rsidRDefault="00444968" w:rsidP="00444968">
            <w:pPr>
              <w:pStyle w:val="a3"/>
              <w:rPr>
                <w:rFonts w:ascii="Times New Roman" w:hAnsi="Times New Roman" w:cs="Times New Roman"/>
                <w:sz w:val="24"/>
                <w:szCs w:val="24"/>
                <w:lang w:val="en-US"/>
              </w:rPr>
            </w:pPr>
          </w:p>
        </w:tc>
        <w:tc>
          <w:tcPr>
            <w:tcW w:w="1510" w:type="dxa"/>
          </w:tcPr>
          <w:p w:rsidR="00444968" w:rsidRPr="00CA3C48" w:rsidRDefault="00444968" w:rsidP="00444968">
            <w:pPr>
              <w:pStyle w:val="a3"/>
              <w:rPr>
                <w:rFonts w:ascii="Times New Roman" w:hAnsi="Times New Roman" w:cs="Times New Roman"/>
                <w:b/>
                <w:sz w:val="24"/>
                <w:szCs w:val="24"/>
                <w:lang w:val="en-US"/>
              </w:rPr>
            </w:pPr>
          </w:p>
        </w:tc>
        <w:tc>
          <w:tcPr>
            <w:tcW w:w="5462" w:type="dxa"/>
          </w:tcPr>
          <w:p w:rsidR="00444968" w:rsidRPr="00CA3C48" w:rsidRDefault="00444968" w:rsidP="00444968">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w:t>
            </w:r>
            <w:proofErr w:type="spellStart"/>
            <w:r w:rsidRPr="00CA3C48">
              <w:rPr>
                <w:rFonts w:ascii="Times New Roman" w:hAnsi="Times New Roman" w:cs="Times New Roman"/>
                <w:sz w:val="24"/>
                <w:szCs w:val="24"/>
                <w:lang w:val="en-US"/>
              </w:rPr>
              <w:t>zilnică</w:t>
            </w:r>
            <w:proofErr w:type="spellEnd"/>
            <w:r w:rsidRPr="00CA3C48">
              <w:rPr>
                <w:rFonts w:ascii="Times New Roman" w:hAnsi="Times New Roman" w:cs="Times New Roman"/>
                <w:sz w:val="24"/>
                <w:szCs w:val="24"/>
                <w:lang w:val="en-US"/>
              </w:rPr>
              <w:t xml:space="preserve"> a </w:t>
            </w:r>
            <w:proofErr w:type="spellStart"/>
            <w:r w:rsidRPr="00CA3C48">
              <w:rPr>
                <w:rFonts w:ascii="Times New Roman" w:hAnsi="Times New Roman" w:cs="Times New Roman"/>
                <w:sz w:val="24"/>
                <w:szCs w:val="24"/>
                <w:lang w:val="en-US"/>
              </w:rPr>
              <w:t>părinţilor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alimentaţia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copiilor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înstituţiile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preşcolare</w:t>
            </w:r>
            <w:proofErr w:type="spellEnd"/>
            <w:r w:rsidRPr="00CA3C48">
              <w:rPr>
                <w:rFonts w:ascii="Times New Roman" w:hAnsi="Times New Roman" w:cs="Times New Roman"/>
                <w:sz w:val="24"/>
                <w:szCs w:val="24"/>
                <w:lang w:val="en-US"/>
              </w:rPr>
              <w:t xml:space="preserve">  </w:t>
            </w:r>
          </w:p>
        </w:tc>
        <w:tc>
          <w:tcPr>
            <w:tcW w:w="1688" w:type="dxa"/>
          </w:tcPr>
          <w:p w:rsidR="00444968" w:rsidRPr="00CA3C48" w:rsidRDefault="00444968" w:rsidP="00444968">
            <w:pPr>
              <w:pStyle w:val="a3"/>
              <w:rPr>
                <w:rFonts w:ascii="Times New Roman" w:hAnsi="Times New Roman" w:cs="Times New Roman"/>
                <w:sz w:val="24"/>
                <w:szCs w:val="24"/>
                <w:lang w:val="en-US"/>
              </w:rPr>
            </w:pPr>
            <w:r>
              <w:rPr>
                <w:rFonts w:ascii="Times New Roman" w:hAnsi="Times New Roman" w:cs="Times New Roman"/>
                <w:sz w:val="24"/>
                <w:szCs w:val="24"/>
                <w:lang w:val="en-US"/>
              </w:rPr>
              <w:t>7,75</w:t>
            </w:r>
          </w:p>
        </w:tc>
      </w:tr>
    </w:tbl>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733C90" w:rsidRDefault="00733C90"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Default="00444968" w:rsidP="00444968">
      <w:pPr>
        <w:pStyle w:val="a3"/>
        <w:rPr>
          <w:rFonts w:ascii="Times New Roman" w:hAnsi="Times New Roman" w:cs="Times New Roman"/>
          <w:b/>
          <w:sz w:val="24"/>
          <w:szCs w:val="24"/>
          <w:lang w:val="ro-RO"/>
        </w:rPr>
      </w:pPr>
    </w:p>
    <w:p w:rsidR="00444968" w:rsidRPr="00CA3C48" w:rsidRDefault="00444968" w:rsidP="00444968">
      <w:pPr>
        <w:pStyle w:val="a3"/>
        <w:rPr>
          <w:rFonts w:ascii="Times New Roman" w:hAnsi="Times New Roman" w:cs="Times New Roman"/>
          <w:b/>
          <w:sz w:val="24"/>
          <w:szCs w:val="24"/>
          <w:lang w:val="ro-RO"/>
        </w:rPr>
      </w:pP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 xml:space="preserve">                                                                                                                                         Anexa nr.6</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8/1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w:t>
      </w:r>
      <w:r>
        <w:rPr>
          <w:rFonts w:ascii="Times New Roman" w:hAnsi="Times New Roman" w:cs="Times New Roman"/>
          <w:sz w:val="24"/>
          <w:szCs w:val="24"/>
        </w:rPr>
        <w:t xml:space="preserve">2 </w:t>
      </w:r>
      <w:r>
        <w:rPr>
          <w:rFonts w:ascii="Times New Roman" w:hAnsi="Times New Roman" w:cs="Times New Roman"/>
          <w:sz w:val="24"/>
          <w:szCs w:val="24"/>
          <w:lang w:val="ro-RO"/>
        </w:rPr>
        <w:t>decembrie 2017</w:t>
      </w:r>
    </w:p>
    <w:p w:rsidR="00444968" w:rsidRPr="00CA3C48" w:rsidRDefault="00444968" w:rsidP="00444968">
      <w:pPr>
        <w:pStyle w:val="a3"/>
        <w:rPr>
          <w:rFonts w:ascii="Times New Roman" w:hAnsi="Times New Roman" w:cs="Times New Roman"/>
          <w:b/>
          <w:sz w:val="24"/>
          <w:szCs w:val="24"/>
          <w:lang w:val="ro-RO"/>
        </w:rPr>
      </w:pP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Sinteza veniturilor colectate de către intituţiile bugetare, finanţate din bugetul local de la executarea lucrărilor, prestarea serviciilor sau din alte activităţi desfăşura</w:t>
      </w:r>
      <w:r>
        <w:rPr>
          <w:rFonts w:ascii="Times New Roman" w:hAnsi="Times New Roman" w:cs="Times New Roman"/>
          <w:b/>
          <w:sz w:val="24"/>
          <w:szCs w:val="24"/>
          <w:lang w:val="ro-RO"/>
        </w:rPr>
        <w:t>te contra plată pentru anul 2018</w:t>
      </w:r>
    </w:p>
    <w:p w:rsidR="00444968" w:rsidRPr="00CA3C48" w:rsidRDefault="00444968" w:rsidP="00444968">
      <w:pPr>
        <w:pStyle w:val="a3"/>
        <w:rPr>
          <w:rFonts w:ascii="Times New Roman" w:hAnsi="Times New Roman" w:cs="Times New Roman"/>
          <w:sz w:val="24"/>
          <w:szCs w:val="24"/>
          <w:lang w:val="ro-RO"/>
        </w:rPr>
      </w:pPr>
    </w:p>
    <w:tbl>
      <w:tblPr>
        <w:tblW w:w="78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70"/>
        <w:gridCol w:w="990"/>
        <w:gridCol w:w="1333"/>
      </w:tblGrid>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Nr. </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d/o</w:t>
            </w:r>
          </w:p>
        </w:tc>
        <w:tc>
          <w:tcPr>
            <w:tcW w:w="477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Denumirea instituţiei</w:t>
            </w:r>
          </w:p>
        </w:tc>
        <w:tc>
          <w:tcPr>
            <w:tcW w:w="99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Cod.</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Grupa</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funcţiei</w:t>
            </w:r>
          </w:p>
        </w:tc>
        <w:tc>
          <w:tcPr>
            <w:tcW w:w="1333"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Resurse</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atrase de</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instituţii</w:t>
            </w:r>
          </w:p>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(297)</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w:t>
            </w:r>
          </w:p>
        </w:tc>
        <w:tc>
          <w:tcPr>
            <w:tcW w:w="477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Servicii de stat cu destinaţie generală </w:t>
            </w:r>
          </w:p>
        </w:tc>
        <w:tc>
          <w:tcPr>
            <w:tcW w:w="99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01</w:t>
            </w:r>
          </w:p>
        </w:tc>
        <w:tc>
          <w:tcPr>
            <w:tcW w:w="1333"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1.1</w:t>
            </w:r>
          </w:p>
        </w:tc>
        <w:tc>
          <w:tcPr>
            <w:tcW w:w="477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Primăria comunei Baccealia, aparat</w:t>
            </w:r>
          </w:p>
        </w:tc>
        <w:tc>
          <w:tcPr>
            <w:tcW w:w="99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0111</w:t>
            </w:r>
          </w:p>
        </w:tc>
        <w:tc>
          <w:tcPr>
            <w:tcW w:w="133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w:t>
            </w:r>
          </w:p>
        </w:tc>
        <w:tc>
          <w:tcPr>
            <w:tcW w:w="477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Gospodăria de locuinţe şi gospodăria serviciilor comunale</w:t>
            </w:r>
          </w:p>
        </w:tc>
        <w:tc>
          <w:tcPr>
            <w:tcW w:w="99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06</w:t>
            </w:r>
          </w:p>
        </w:tc>
        <w:tc>
          <w:tcPr>
            <w:tcW w:w="1333" w:type="dxa"/>
          </w:tcPr>
          <w:p w:rsidR="00444968" w:rsidRPr="00CA3C48" w:rsidRDefault="00444968" w:rsidP="00444968">
            <w:pPr>
              <w:pStyle w:val="a3"/>
              <w:rPr>
                <w:rFonts w:ascii="Times New Roman" w:hAnsi="Times New Roman" w:cs="Times New Roman"/>
                <w:b/>
                <w:sz w:val="24"/>
                <w:szCs w:val="24"/>
                <w:lang w:val="ro-RO"/>
              </w:rPr>
            </w:pPr>
            <w:r>
              <w:rPr>
                <w:rFonts w:ascii="Times New Roman" w:hAnsi="Times New Roman" w:cs="Times New Roman"/>
                <w:b/>
                <w:sz w:val="24"/>
                <w:szCs w:val="24"/>
                <w:lang w:val="ro-RO"/>
              </w:rPr>
              <w:t>202</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2.1</w:t>
            </w:r>
          </w:p>
        </w:tc>
        <w:tc>
          <w:tcPr>
            <w:tcW w:w="477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Apeductul</w:t>
            </w:r>
          </w:p>
        </w:tc>
        <w:tc>
          <w:tcPr>
            <w:tcW w:w="99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0630</w:t>
            </w:r>
          </w:p>
        </w:tc>
        <w:tc>
          <w:tcPr>
            <w:tcW w:w="1333" w:type="dxa"/>
          </w:tcPr>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202</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w:t>
            </w:r>
          </w:p>
        </w:tc>
        <w:tc>
          <w:tcPr>
            <w:tcW w:w="477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b/>
                <w:sz w:val="24"/>
                <w:szCs w:val="24"/>
                <w:lang w:val="ro-RO"/>
              </w:rPr>
              <w:t>Cultura, sport, tineret, culte şi odihnă</w:t>
            </w:r>
          </w:p>
        </w:tc>
        <w:tc>
          <w:tcPr>
            <w:tcW w:w="99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w:t>
            </w:r>
          </w:p>
        </w:tc>
        <w:tc>
          <w:tcPr>
            <w:tcW w:w="1333"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3.1</w:t>
            </w:r>
          </w:p>
        </w:tc>
        <w:tc>
          <w:tcPr>
            <w:tcW w:w="477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Casa de cultură</w:t>
            </w:r>
          </w:p>
        </w:tc>
        <w:tc>
          <w:tcPr>
            <w:tcW w:w="99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0821</w:t>
            </w:r>
          </w:p>
        </w:tc>
        <w:tc>
          <w:tcPr>
            <w:tcW w:w="1333"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w:t>
            </w:r>
          </w:p>
        </w:tc>
        <w:tc>
          <w:tcPr>
            <w:tcW w:w="477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Învăţămînt</w:t>
            </w:r>
          </w:p>
        </w:tc>
        <w:tc>
          <w:tcPr>
            <w:tcW w:w="99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09</w:t>
            </w:r>
          </w:p>
        </w:tc>
        <w:tc>
          <w:tcPr>
            <w:tcW w:w="1333" w:type="dxa"/>
          </w:tcPr>
          <w:p w:rsidR="00444968" w:rsidRPr="00CA3C48" w:rsidRDefault="00444968" w:rsidP="00444968">
            <w:pPr>
              <w:pStyle w:val="a3"/>
              <w:rPr>
                <w:rFonts w:ascii="Times New Roman" w:hAnsi="Times New Roman" w:cs="Times New Roman"/>
                <w:b/>
                <w:sz w:val="24"/>
                <w:szCs w:val="24"/>
                <w:lang w:val="ro-RO"/>
              </w:rPr>
            </w:pPr>
            <w:r>
              <w:rPr>
                <w:rFonts w:ascii="Times New Roman" w:hAnsi="Times New Roman" w:cs="Times New Roman"/>
                <w:b/>
                <w:sz w:val="24"/>
                <w:szCs w:val="24"/>
                <w:lang w:val="ro-RO"/>
              </w:rPr>
              <w:t>77</w:t>
            </w:r>
            <w:r w:rsidRPr="00CA3C48">
              <w:rPr>
                <w:rFonts w:ascii="Times New Roman" w:hAnsi="Times New Roman" w:cs="Times New Roman"/>
                <w:b/>
                <w:sz w:val="24"/>
                <w:szCs w:val="24"/>
                <w:lang w:val="ro-RO"/>
              </w:rPr>
              <w:t>.0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4.1</w:t>
            </w:r>
          </w:p>
        </w:tc>
        <w:tc>
          <w:tcPr>
            <w:tcW w:w="477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Grădiniţa de copii</w:t>
            </w:r>
          </w:p>
        </w:tc>
        <w:tc>
          <w:tcPr>
            <w:tcW w:w="990" w:type="dxa"/>
          </w:tcPr>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0911</w:t>
            </w:r>
          </w:p>
        </w:tc>
        <w:tc>
          <w:tcPr>
            <w:tcW w:w="1333" w:type="dxa"/>
          </w:tcPr>
          <w:p w:rsidR="00444968" w:rsidRPr="00CA3C48" w:rsidRDefault="00444968" w:rsidP="00444968">
            <w:pPr>
              <w:pStyle w:val="a3"/>
              <w:rPr>
                <w:rFonts w:ascii="Times New Roman" w:hAnsi="Times New Roman" w:cs="Times New Roman"/>
                <w:sz w:val="24"/>
                <w:szCs w:val="24"/>
                <w:lang w:val="ro-RO"/>
              </w:rPr>
            </w:pPr>
            <w:r>
              <w:rPr>
                <w:rFonts w:ascii="Times New Roman" w:hAnsi="Times New Roman" w:cs="Times New Roman"/>
                <w:sz w:val="24"/>
                <w:szCs w:val="24"/>
                <w:lang w:val="ro-RO"/>
              </w:rPr>
              <w:t>77</w:t>
            </w:r>
            <w:r w:rsidRPr="00CA3C48">
              <w:rPr>
                <w:rFonts w:ascii="Times New Roman" w:hAnsi="Times New Roman" w:cs="Times New Roman"/>
                <w:sz w:val="24"/>
                <w:szCs w:val="24"/>
                <w:lang w:val="ro-RO"/>
              </w:rPr>
              <w:t>.0</w:t>
            </w:r>
          </w:p>
        </w:tc>
      </w:tr>
      <w:tr w:rsidR="00444968" w:rsidRPr="00CA3C48" w:rsidTr="00444968">
        <w:tc>
          <w:tcPr>
            <w:tcW w:w="720" w:type="dxa"/>
          </w:tcPr>
          <w:p w:rsidR="00444968" w:rsidRPr="00CA3C48" w:rsidRDefault="00444968" w:rsidP="00444968">
            <w:pPr>
              <w:pStyle w:val="a3"/>
              <w:rPr>
                <w:rFonts w:ascii="Times New Roman" w:hAnsi="Times New Roman" w:cs="Times New Roman"/>
                <w:b/>
                <w:sz w:val="24"/>
                <w:szCs w:val="24"/>
                <w:lang w:val="ro-RO"/>
              </w:rPr>
            </w:pPr>
          </w:p>
        </w:tc>
        <w:tc>
          <w:tcPr>
            <w:tcW w:w="4770" w:type="dxa"/>
          </w:tcPr>
          <w:p w:rsidR="00444968" w:rsidRPr="00CA3C48" w:rsidRDefault="00444968" w:rsidP="00444968">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TOTAL</w:t>
            </w:r>
          </w:p>
        </w:tc>
        <w:tc>
          <w:tcPr>
            <w:tcW w:w="990" w:type="dxa"/>
          </w:tcPr>
          <w:p w:rsidR="00444968" w:rsidRPr="00CA3C48" w:rsidRDefault="00444968" w:rsidP="00444968">
            <w:pPr>
              <w:pStyle w:val="a3"/>
              <w:rPr>
                <w:rFonts w:ascii="Times New Roman" w:hAnsi="Times New Roman" w:cs="Times New Roman"/>
                <w:b/>
                <w:sz w:val="24"/>
                <w:szCs w:val="24"/>
                <w:lang w:val="ro-RO"/>
              </w:rPr>
            </w:pPr>
          </w:p>
        </w:tc>
        <w:tc>
          <w:tcPr>
            <w:tcW w:w="1333" w:type="dxa"/>
          </w:tcPr>
          <w:p w:rsidR="00444968" w:rsidRPr="00C0412E" w:rsidRDefault="00444968" w:rsidP="00444968">
            <w:pPr>
              <w:pStyle w:val="a3"/>
              <w:rPr>
                <w:rFonts w:ascii="Times New Roman" w:hAnsi="Times New Roman" w:cs="Times New Roman"/>
                <w:b/>
                <w:sz w:val="24"/>
                <w:szCs w:val="24"/>
              </w:rPr>
            </w:pPr>
            <w:r w:rsidRPr="00CA3C48">
              <w:rPr>
                <w:rFonts w:ascii="Times New Roman" w:hAnsi="Times New Roman" w:cs="Times New Roman"/>
                <w:b/>
                <w:sz w:val="24"/>
                <w:szCs w:val="24"/>
                <w:lang w:val="ro-RO"/>
              </w:rPr>
              <w:t>2</w:t>
            </w:r>
            <w:r>
              <w:rPr>
                <w:rFonts w:ascii="Times New Roman" w:hAnsi="Times New Roman" w:cs="Times New Roman"/>
                <w:b/>
                <w:sz w:val="24"/>
                <w:szCs w:val="24"/>
              </w:rPr>
              <w:t>84</w:t>
            </w:r>
          </w:p>
        </w:tc>
      </w:tr>
    </w:tbl>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nr.7</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44968" w:rsidRPr="00CA3C48" w:rsidRDefault="00444968" w:rsidP="00444968">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8/1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12 decembrie 2017</w:t>
      </w:r>
    </w:p>
    <w:p w:rsidR="00444968" w:rsidRPr="00CA3C48" w:rsidRDefault="00444968" w:rsidP="00444968">
      <w:pPr>
        <w:pStyle w:val="a3"/>
        <w:rPr>
          <w:rFonts w:ascii="Times New Roman" w:hAnsi="Times New Roman" w:cs="Times New Roman"/>
          <w:sz w:val="24"/>
          <w:szCs w:val="24"/>
          <w:lang w:val="en-US"/>
        </w:rPr>
      </w:pPr>
    </w:p>
    <w:p w:rsidR="00444968" w:rsidRPr="00AE104F" w:rsidRDefault="00444968" w:rsidP="00444968">
      <w:pPr>
        <w:pStyle w:val="a3"/>
        <w:rPr>
          <w:rFonts w:ascii="Times New Roman" w:hAnsi="Times New Roman" w:cs="Times New Roman"/>
          <w:b/>
          <w:sz w:val="24"/>
          <w:szCs w:val="24"/>
        </w:rPr>
      </w:pPr>
      <w:proofErr w:type="spellStart"/>
      <w:r w:rsidRPr="00CA3C48">
        <w:rPr>
          <w:rFonts w:ascii="Times New Roman" w:hAnsi="Times New Roman" w:cs="Times New Roman"/>
          <w:b/>
          <w:sz w:val="24"/>
          <w:szCs w:val="24"/>
          <w:lang w:val="en-US"/>
        </w:rPr>
        <w:t>Efectivul-limită</w:t>
      </w:r>
      <w:proofErr w:type="spellEnd"/>
      <w:r w:rsidRPr="00CA3C48">
        <w:rPr>
          <w:rFonts w:ascii="Times New Roman" w:hAnsi="Times New Roman" w:cs="Times New Roman"/>
          <w:b/>
          <w:sz w:val="24"/>
          <w:szCs w:val="24"/>
          <w:lang w:val="en-US"/>
        </w:rPr>
        <w:t xml:space="preserve"> a </w:t>
      </w:r>
      <w:proofErr w:type="spellStart"/>
      <w:r w:rsidRPr="00CA3C48">
        <w:rPr>
          <w:rFonts w:ascii="Times New Roman" w:hAnsi="Times New Roman" w:cs="Times New Roman"/>
          <w:b/>
          <w:sz w:val="24"/>
          <w:szCs w:val="24"/>
          <w:lang w:val="en-US"/>
        </w:rPr>
        <w:t>unităților</w:t>
      </w:r>
      <w:proofErr w:type="spellEnd"/>
      <w:r w:rsidRPr="00CA3C48">
        <w:rPr>
          <w:rFonts w:ascii="Times New Roman" w:hAnsi="Times New Roman" w:cs="Times New Roman"/>
          <w:b/>
          <w:sz w:val="24"/>
          <w:szCs w:val="24"/>
          <w:lang w:val="en-US"/>
        </w:rPr>
        <w:t xml:space="preserve"> de personal </w:t>
      </w:r>
      <w:proofErr w:type="spellStart"/>
      <w:r w:rsidRPr="00CA3C48">
        <w:rPr>
          <w:rFonts w:ascii="Times New Roman" w:hAnsi="Times New Roman" w:cs="Times New Roman"/>
          <w:b/>
          <w:sz w:val="24"/>
          <w:szCs w:val="24"/>
          <w:lang w:val="en-US"/>
        </w:rPr>
        <w:t>pe</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autoritățile</w:t>
      </w:r>
      <w:proofErr w:type="spellEnd"/>
      <w:r w:rsidRPr="00CA3C48">
        <w:rPr>
          <w:rFonts w:ascii="Times New Roman" w:hAnsi="Times New Roman" w:cs="Times New Roman"/>
          <w:b/>
          <w:sz w:val="24"/>
          <w:szCs w:val="24"/>
          <w:lang w:val="en-US"/>
        </w:rPr>
        <w:t>/</w:t>
      </w:r>
      <w:proofErr w:type="spellStart"/>
      <w:r w:rsidRPr="00CA3C48">
        <w:rPr>
          <w:rFonts w:ascii="Times New Roman" w:hAnsi="Times New Roman" w:cs="Times New Roman"/>
          <w:b/>
          <w:sz w:val="24"/>
          <w:szCs w:val="24"/>
          <w:lang w:val="en-US"/>
        </w:rPr>
        <w:t>instituțiile</w:t>
      </w:r>
      <w:proofErr w:type="spellEnd"/>
      <w:r w:rsidRPr="00CA3C48">
        <w:rPr>
          <w:rFonts w:ascii="Times New Roman" w:hAnsi="Times New Roman" w:cs="Times New Roman"/>
          <w:b/>
          <w:sz w:val="24"/>
          <w:szCs w:val="24"/>
          <w:lang w:val="en-US"/>
        </w:rPr>
        <w:t xml:space="preserve"> din </w:t>
      </w:r>
      <w:proofErr w:type="spellStart"/>
      <w:r w:rsidRPr="00CA3C48">
        <w:rPr>
          <w:rFonts w:ascii="Times New Roman" w:hAnsi="Times New Roman" w:cs="Times New Roman"/>
          <w:b/>
          <w:sz w:val="24"/>
          <w:szCs w:val="24"/>
          <w:lang w:val="en-US"/>
        </w:rPr>
        <w:t>bugetul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comunal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Baccealia</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o-RO"/>
        </w:rPr>
        <w:t xml:space="preserve">pentru </w:t>
      </w:r>
      <w:proofErr w:type="gramStart"/>
      <w:r>
        <w:rPr>
          <w:rFonts w:ascii="Times New Roman" w:hAnsi="Times New Roman" w:cs="Times New Roman"/>
          <w:b/>
          <w:sz w:val="24"/>
          <w:szCs w:val="24"/>
          <w:lang w:val="ro-RO"/>
        </w:rPr>
        <w:t xml:space="preserve">anul </w:t>
      </w:r>
      <w:r>
        <w:rPr>
          <w:rFonts w:ascii="Times New Roman" w:hAnsi="Times New Roman" w:cs="Times New Roman"/>
          <w:b/>
          <w:sz w:val="24"/>
          <w:szCs w:val="24"/>
        </w:rPr>
        <w:t xml:space="preserve"> 2018</w:t>
      </w:r>
      <w:proofErr w:type="gramEnd"/>
    </w:p>
    <w:tbl>
      <w:tblPr>
        <w:tblW w:w="8860" w:type="dxa"/>
        <w:tblInd w:w="93" w:type="dxa"/>
        <w:tblLook w:val="0000" w:firstRow="0" w:lastRow="0" w:firstColumn="0" w:lastColumn="0" w:noHBand="0" w:noVBand="0"/>
      </w:tblPr>
      <w:tblGrid>
        <w:gridCol w:w="6215"/>
        <w:gridCol w:w="1322"/>
        <w:gridCol w:w="1323"/>
      </w:tblGrid>
      <w:tr w:rsidR="00444968" w:rsidRPr="00CA3C48" w:rsidTr="00444968">
        <w:trPr>
          <w:trHeight w:val="600"/>
        </w:trPr>
        <w:tc>
          <w:tcPr>
            <w:tcW w:w="6215" w:type="dxa"/>
            <w:tcBorders>
              <w:top w:val="single" w:sz="8" w:space="0" w:color="auto"/>
              <w:left w:val="single" w:sz="8" w:space="0" w:color="auto"/>
              <w:bottom w:val="single" w:sz="8" w:space="0" w:color="auto"/>
              <w:right w:val="single" w:sz="8"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Denumirea</w:t>
            </w:r>
            <w:proofErr w:type="spellEnd"/>
          </w:p>
        </w:tc>
        <w:tc>
          <w:tcPr>
            <w:tcW w:w="1322" w:type="dxa"/>
            <w:tcBorders>
              <w:top w:val="single" w:sz="8" w:space="0" w:color="auto"/>
              <w:left w:val="nil"/>
              <w:bottom w:val="single" w:sz="8"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Cod</w:t>
            </w:r>
            <w:proofErr w:type="spellEnd"/>
            <w:r w:rsidRPr="00CA3C48">
              <w:rPr>
                <w:rFonts w:ascii="Times New Roman" w:hAnsi="Times New Roman" w:cs="Times New Roman"/>
                <w:color w:val="000000"/>
                <w:sz w:val="24"/>
                <w:szCs w:val="24"/>
              </w:rPr>
              <w:t xml:space="preserve">                                 Org1/Org2</w:t>
            </w:r>
          </w:p>
        </w:tc>
        <w:tc>
          <w:tcPr>
            <w:tcW w:w="1323" w:type="dxa"/>
            <w:tcBorders>
              <w:top w:val="single" w:sz="8" w:space="0" w:color="auto"/>
              <w:left w:val="nil"/>
              <w:bottom w:val="single" w:sz="8"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Efectivul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personal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unități</w:t>
            </w:r>
            <w:proofErr w:type="spellEnd"/>
          </w:p>
        </w:tc>
      </w:tr>
      <w:tr w:rsidR="00444968" w:rsidRPr="00CA3C48" w:rsidTr="00444968">
        <w:trPr>
          <w:trHeight w:val="315"/>
        </w:trPr>
        <w:tc>
          <w:tcPr>
            <w:tcW w:w="62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Biblioteca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Plop</w:t>
            </w:r>
            <w:proofErr w:type="spellEnd"/>
          </w:p>
        </w:tc>
        <w:tc>
          <w:tcPr>
            <w:tcW w:w="1322" w:type="dxa"/>
            <w:tcBorders>
              <w:top w:val="single" w:sz="4" w:space="0" w:color="auto"/>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01852</w:t>
            </w:r>
          </w:p>
        </w:tc>
        <w:tc>
          <w:tcPr>
            <w:tcW w:w="1323" w:type="dxa"/>
            <w:tcBorders>
              <w:top w:val="single" w:sz="4" w:space="0" w:color="auto"/>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1</w:t>
            </w:r>
            <w:r>
              <w:rPr>
                <w:rFonts w:ascii="Times New Roman" w:hAnsi="Times New Roman" w:cs="Times New Roman"/>
                <w:color w:val="000000"/>
                <w:sz w:val="24"/>
                <w:szCs w:val="24"/>
                <w:lang w:val="ro-RO"/>
              </w:rPr>
              <w:t>.0</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Centrul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comunitar</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multifunctional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asistenta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sociala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01854</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Pr>
                <w:rFonts w:ascii="Times New Roman" w:hAnsi="Times New Roman" w:cs="Times New Roman"/>
                <w:color w:val="000000"/>
                <w:sz w:val="24"/>
                <w:szCs w:val="24"/>
              </w:rPr>
              <w:t>5</w:t>
            </w:r>
            <w:r w:rsidRPr="00CA3C48">
              <w:rPr>
                <w:rFonts w:ascii="Times New Roman" w:hAnsi="Times New Roman" w:cs="Times New Roman"/>
                <w:color w:val="000000"/>
                <w:sz w:val="24"/>
                <w:szCs w:val="24"/>
              </w:rPr>
              <w:t>.</w:t>
            </w:r>
            <w:r>
              <w:rPr>
                <w:rFonts w:ascii="Times New Roman" w:hAnsi="Times New Roman" w:cs="Times New Roman"/>
                <w:color w:val="000000"/>
                <w:sz w:val="24"/>
                <w:szCs w:val="24"/>
                <w:lang w:val="ro-RO"/>
              </w:rPr>
              <w:t>7</w:t>
            </w:r>
            <w:r w:rsidRPr="00CA3C48">
              <w:rPr>
                <w:rFonts w:ascii="Times New Roman" w:hAnsi="Times New Roman" w:cs="Times New Roman"/>
                <w:color w:val="000000"/>
                <w:sz w:val="24"/>
                <w:szCs w:val="24"/>
              </w:rPr>
              <w:t>5</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Gradinita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copii</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08846</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w:t>
            </w:r>
            <w:r w:rsidRPr="00CA3C48">
              <w:rPr>
                <w:rFonts w:ascii="Times New Roman" w:hAnsi="Times New Roman" w:cs="Times New Roman"/>
                <w:color w:val="000000"/>
                <w:sz w:val="24"/>
                <w:szCs w:val="24"/>
                <w:lang w:val="ro-RO"/>
              </w:rPr>
              <w:t>2</w:t>
            </w:r>
            <w:r w:rsidRPr="00CA3C48">
              <w:rPr>
                <w:rFonts w:ascii="Times New Roman" w:hAnsi="Times New Roman" w:cs="Times New Roman"/>
                <w:color w:val="000000"/>
                <w:sz w:val="24"/>
                <w:szCs w:val="24"/>
              </w:rPr>
              <w:t>.35</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Biblioteca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08848</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lang w:val="ro-RO"/>
              </w:rPr>
              <w:t>1.5</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Casa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cultura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08849</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lang w:val="ro-RO"/>
              </w:rPr>
              <w:t>2</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Aparatul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primarului</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6</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Contabilitatea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centralizata</w:t>
            </w:r>
            <w:proofErr w:type="spellEnd"/>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w:t>
            </w:r>
            <w:r>
              <w:rPr>
                <w:rFonts w:ascii="Times New Roman" w:hAnsi="Times New Roman" w:cs="Times New Roman"/>
                <w:color w:val="000000"/>
                <w:sz w:val="24"/>
                <w:szCs w:val="24"/>
              </w:rPr>
              <w:t>75</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Serviciul de deservire a incaperilor</w:t>
            </w:r>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vAlign w:val="bottom"/>
          </w:tcPr>
          <w:p w:rsidR="00444968" w:rsidRPr="007F5975" w:rsidRDefault="00444968" w:rsidP="00444968">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4</w:t>
            </w:r>
          </w:p>
        </w:tc>
      </w:tr>
      <w:tr w:rsidR="00444968" w:rsidRPr="00CA3C48" w:rsidTr="00444968">
        <w:trPr>
          <w:trHeight w:val="315"/>
        </w:trPr>
        <w:tc>
          <w:tcPr>
            <w:tcW w:w="6215" w:type="dxa"/>
            <w:tcBorders>
              <w:top w:val="nil"/>
              <w:left w:val="single" w:sz="8" w:space="0" w:color="auto"/>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TOTAL</w:t>
            </w:r>
          </w:p>
        </w:tc>
        <w:tc>
          <w:tcPr>
            <w:tcW w:w="1322" w:type="dxa"/>
            <w:tcBorders>
              <w:top w:val="nil"/>
              <w:left w:val="nil"/>
              <w:bottom w:val="single" w:sz="4" w:space="0" w:color="auto"/>
              <w:right w:val="single" w:sz="4" w:space="0" w:color="auto"/>
            </w:tcBorders>
            <w:shd w:val="clear" w:color="auto" w:fill="auto"/>
            <w:noWrap/>
            <w:vAlign w:val="bottom"/>
          </w:tcPr>
          <w:p w:rsidR="00444968" w:rsidRPr="00CA3C48" w:rsidRDefault="00444968" w:rsidP="00444968">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323" w:type="dxa"/>
            <w:tcBorders>
              <w:top w:val="nil"/>
              <w:left w:val="nil"/>
              <w:bottom w:val="single" w:sz="4" w:space="0" w:color="auto"/>
              <w:right w:val="single" w:sz="8" w:space="0" w:color="auto"/>
            </w:tcBorders>
            <w:shd w:val="clear" w:color="auto" w:fill="auto"/>
            <w:vAlign w:val="bottom"/>
          </w:tcPr>
          <w:p w:rsidR="00444968" w:rsidRPr="00B22CEE" w:rsidRDefault="00444968" w:rsidP="00444968">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43.35</w:t>
            </w:r>
          </w:p>
        </w:tc>
      </w:tr>
    </w:tbl>
    <w:p w:rsidR="00444968" w:rsidRDefault="00444968" w:rsidP="00444968">
      <w:pPr>
        <w:pStyle w:val="a3"/>
        <w:rPr>
          <w:lang w:val="ro-RO"/>
        </w:rPr>
      </w:pPr>
    </w:p>
    <w:p w:rsidR="00444968" w:rsidRDefault="00444968" w:rsidP="00444968">
      <w:pPr>
        <w:jc w:val="center"/>
        <w:rPr>
          <w:b/>
          <w:lang w:val="ro-RO"/>
        </w:rPr>
      </w:pPr>
    </w:p>
    <w:p w:rsidR="00444968" w:rsidRDefault="00444968" w:rsidP="00444968">
      <w:pPr>
        <w:pStyle w:val="a3"/>
        <w:rPr>
          <w:rFonts w:ascii="Times New Roman" w:hAnsi="Times New Roman" w:cs="Times New Roman"/>
          <w:b/>
          <w:sz w:val="24"/>
          <w:szCs w:val="24"/>
          <w:lang w:val="ro-RO"/>
        </w:rPr>
      </w:pPr>
      <w:bookmarkStart w:id="0" w:name="_GoBack"/>
      <w:bookmarkEnd w:id="0"/>
    </w:p>
    <w:p w:rsidR="007B5D3F" w:rsidRPr="00BB3C9B" w:rsidRDefault="007B5D3F" w:rsidP="00BB3C9B"/>
    <w:sectPr w:rsidR="007B5D3F" w:rsidRPr="00BB3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09E"/>
    <w:multiLevelType w:val="hybridMultilevel"/>
    <w:tmpl w:val="14BCE276"/>
    <w:lvl w:ilvl="0" w:tplc="FF864C9A">
      <w:start w:val="11"/>
      <w:numFmt w:val="bullet"/>
      <w:lvlText w:val="-"/>
      <w:lvlJc w:val="left"/>
      <w:pPr>
        <w:ind w:left="4935" w:hanging="360"/>
      </w:pPr>
      <w:rPr>
        <w:rFonts w:ascii="Calibri" w:eastAsiaTheme="minorHAnsi" w:hAnsi="Calibri" w:cstheme="minorBidi" w:hint="default"/>
      </w:rPr>
    </w:lvl>
    <w:lvl w:ilvl="1" w:tplc="04190003" w:tentative="1">
      <w:start w:val="1"/>
      <w:numFmt w:val="bullet"/>
      <w:lvlText w:val="o"/>
      <w:lvlJc w:val="left"/>
      <w:pPr>
        <w:ind w:left="5655" w:hanging="360"/>
      </w:pPr>
      <w:rPr>
        <w:rFonts w:ascii="Courier New" w:hAnsi="Courier New" w:cs="Courier New" w:hint="default"/>
      </w:rPr>
    </w:lvl>
    <w:lvl w:ilvl="2" w:tplc="04190005" w:tentative="1">
      <w:start w:val="1"/>
      <w:numFmt w:val="bullet"/>
      <w:lvlText w:val=""/>
      <w:lvlJc w:val="left"/>
      <w:pPr>
        <w:ind w:left="6375" w:hanging="360"/>
      </w:pPr>
      <w:rPr>
        <w:rFonts w:ascii="Wingdings" w:hAnsi="Wingdings" w:hint="default"/>
      </w:rPr>
    </w:lvl>
    <w:lvl w:ilvl="3" w:tplc="04190001" w:tentative="1">
      <w:start w:val="1"/>
      <w:numFmt w:val="bullet"/>
      <w:lvlText w:val=""/>
      <w:lvlJc w:val="left"/>
      <w:pPr>
        <w:ind w:left="7095" w:hanging="360"/>
      </w:pPr>
      <w:rPr>
        <w:rFonts w:ascii="Symbol" w:hAnsi="Symbol" w:hint="default"/>
      </w:rPr>
    </w:lvl>
    <w:lvl w:ilvl="4" w:tplc="04190003" w:tentative="1">
      <w:start w:val="1"/>
      <w:numFmt w:val="bullet"/>
      <w:lvlText w:val="o"/>
      <w:lvlJc w:val="left"/>
      <w:pPr>
        <w:ind w:left="7815" w:hanging="360"/>
      </w:pPr>
      <w:rPr>
        <w:rFonts w:ascii="Courier New" w:hAnsi="Courier New" w:cs="Courier New" w:hint="default"/>
      </w:rPr>
    </w:lvl>
    <w:lvl w:ilvl="5" w:tplc="04190005" w:tentative="1">
      <w:start w:val="1"/>
      <w:numFmt w:val="bullet"/>
      <w:lvlText w:val=""/>
      <w:lvlJc w:val="left"/>
      <w:pPr>
        <w:ind w:left="8535" w:hanging="360"/>
      </w:pPr>
      <w:rPr>
        <w:rFonts w:ascii="Wingdings" w:hAnsi="Wingdings" w:hint="default"/>
      </w:rPr>
    </w:lvl>
    <w:lvl w:ilvl="6" w:tplc="04190001" w:tentative="1">
      <w:start w:val="1"/>
      <w:numFmt w:val="bullet"/>
      <w:lvlText w:val=""/>
      <w:lvlJc w:val="left"/>
      <w:pPr>
        <w:ind w:left="9255" w:hanging="360"/>
      </w:pPr>
      <w:rPr>
        <w:rFonts w:ascii="Symbol" w:hAnsi="Symbol" w:hint="default"/>
      </w:rPr>
    </w:lvl>
    <w:lvl w:ilvl="7" w:tplc="04190003" w:tentative="1">
      <w:start w:val="1"/>
      <w:numFmt w:val="bullet"/>
      <w:lvlText w:val="o"/>
      <w:lvlJc w:val="left"/>
      <w:pPr>
        <w:ind w:left="9975" w:hanging="360"/>
      </w:pPr>
      <w:rPr>
        <w:rFonts w:ascii="Courier New" w:hAnsi="Courier New" w:cs="Courier New" w:hint="default"/>
      </w:rPr>
    </w:lvl>
    <w:lvl w:ilvl="8" w:tplc="04190005" w:tentative="1">
      <w:start w:val="1"/>
      <w:numFmt w:val="bullet"/>
      <w:lvlText w:val=""/>
      <w:lvlJc w:val="left"/>
      <w:pPr>
        <w:ind w:left="1069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51"/>
    <w:rsid w:val="0021531C"/>
    <w:rsid w:val="003E214B"/>
    <w:rsid w:val="00444968"/>
    <w:rsid w:val="00541B51"/>
    <w:rsid w:val="005A3B70"/>
    <w:rsid w:val="00733C90"/>
    <w:rsid w:val="007B5D3F"/>
    <w:rsid w:val="009664D5"/>
    <w:rsid w:val="00BB3C9B"/>
    <w:rsid w:val="00BD1813"/>
    <w:rsid w:val="00BF065A"/>
    <w:rsid w:val="00C304AA"/>
    <w:rsid w:val="00E7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58695C"/>
  <w15:chartTrackingRefBased/>
  <w15:docId w15:val="{DB022AD0-3229-4FA7-89B6-AC4D2188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D9"/>
    <w:pPr>
      <w:spacing w:after="120" w:line="264" w:lineRule="auto"/>
    </w:pPr>
    <w:rPr>
      <w:rFonts w:eastAsiaTheme="minorEastAsia"/>
      <w:sz w:val="21"/>
      <w:szCs w:val="21"/>
    </w:rPr>
  </w:style>
  <w:style w:type="paragraph" w:styleId="1">
    <w:name w:val="heading 1"/>
    <w:basedOn w:val="a"/>
    <w:next w:val="a"/>
    <w:link w:val="10"/>
    <w:uiPriority w:val="9"/>
    <w:qFormat/>
    <w:rsid w:val="0044496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44968"/>
    <w:pPr>
      <w:keepNext/>
      <w:spacing w:after="0" w:line="240" w:lineRule="auto"/>
      <w:ind w:left="360"/>
      <w:jc w:val="both"/>
      <w:outlineLvl w:val="1"/>
    </w:pPr>
    <w:rPr>
      <w:rFonts w:ascii="Times New Roman" w:eastAsia="Arial Unicode MS" w:hAnsi="Times New Roman" w:cs="Times New Roman"/>
      <w:b/>
      <w:i/>
      <w:iCs/>
      <w:sz w:val="24"/>
      <w:szCs w:val="24"/>
      <w:lang w:val="fr-FR" w:eastAsia="ru-RU"/>
    </w:rPr>
  </w:style>
  <w:style w:type="paragraph" w:styleId="8">
    <w:name w:val="heading 8"/>
    <w:basedOn w:val="a"/>
    <w:next w:val="a"/>
    <w:link w:val="80"/>
    <w:qFormat/>
    <w:rsid w:val="00444968"/>
    <w:pPr>
      <w:keepNext/>
      <w:spacing w:after="0" w:line="240" w:lineRule="auto"/>
      <w:jc w:val="center"/>
      <w:outlineLvl w:val="7"/>
    </w:pPr>
    <w:rPr>
      <w:rFonts w:ascii="Times New Roman" w:eastAsia="Times New Roman" w:hAnsi="Times New Roman" w:cs="Times New Roman"/>
      <w:b/>
      <w:sz w:val="28"/>
      <w:szCs w:val="20"/>
      <w:lang w:val="en-US" w:eastAsia="ru-RU"/>
    </w:rPr>
  </w:style>
  <w:style w:type="paragraph" w:styleId="9">
    <w:name w:val="heading 9"/>
    <w:basedOn w:val="a"/>
    <w:next w:val="a"/>
    <w:link w:val="90"/>
    <w:qFormat/>
    <w:rsid w:val="00444968"/>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9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444968"/>
    <w:rPr>
      <w:rFonts w:ascii="Times New Roman" w:eastAsia="Arial Unicode MS" w:hAnsi="Times New Roman" w:cs="Times New Roman"/>
      <w:b/>
      <w:i/>
      <w:iCs/>
      <w:sz w:val="24"/>
      <w:szCs w:val="24"/>
      <w:lang w:val="fr-FR" w:eastAsia="ru-RU"/>
    </w:rPr>
  </w:style>
  <w:style w:type="character" w:customStyle="1" w:styleId="80">
    <w:name w:val="Заголовок 8 Знак"/>
    <w:basedOn w:val="a0"/>
    <w:link w:val="8"/>
    <w:rsid w:val="00444968"/>
    <w:rPr>
      <w:rFonts w:ascii="Times New Roman" w:eastAsia="Times New Roman" w:hAnsi="Times New Roman" w:cs="Times New Roman"/>
      <w:b/>
      <w:sz w:val="28"/>
      <w:szCs w:val="20"/>
      <w:lang w:val="en-US" w:eastAsia="ru-RU"/>
    </w:rPr>
  </w:style>
  <w:style w:type="character" w:customStyle="1" w:styleId="90">
    <w:name w:val="Заголовок 9 Знак"/>
    <w:basedOn w:val="a0"/>
    <w:link w:val="9"/>
    <w:rsid w:val="00444968"/>
    <w:rPr>
      <w:rFonts w:ascii="Times New Roman" w:eastAsia="Times New Roman" w:hAnsi="Times New Roman" w:cs="Times New Roman"/>
      <w:bCs/>
      <w:sz w:val="28"/>
      <w:szCs w:val="24"/>
      <w:lang w:val="ro-RO" w:eastAsia="ru-RU"/>
    </w:rPr>
  </w:style>
  <w:style w:type="paragraph" w:styleId="a3">
    <w:name w:val="No Spacing"/>
    <w:uiPriority w:val="1"/>
    <w:qFormat/>
    <w:rsid w:val="003E214B"/>
    <w:pPr>
      <w:spacing w:after="0" w:line="240" w:lineRule="auto"/>
    </w:pPr>
    <w:rPr>
      <w:rFonts w:eastAsiaTheme="minorEastAsia"/>
      <w:sz w:val="21"/>
      <w:szCs w:val="21"/>
    </w:rPr>
  </w:style>
  <w:style w:type="paragraph" w:styleId="a4">
    <w:name w:val="Normal (Web)"/>
    <w:basedOn w:val="a"/>
    <w:uiPriority w:val="99"/>
    <w:unhideWhenUsed/>
    <w:rsid w:val="00E73CD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E73CD9"/>
    <w:pPr>
      <w:spacing w:after="0" w:line="240" w:lineRule="auto"/>
      <w:jc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BF06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065A"/>
    <w:rPr>
      <w:rFonts w:ascii="Segoe UI" w:eastAsiaTheme="minorEastAsia" w:hAnsi="Segoe UI" w:cs="Segoe UI"/>
      <w:sz w:val="18"/>
      <w:szCs w:val="18"/>
    </w:rPr>
  </w:style>
  <w:style w:type="paragraph" w:styleId="a7">
    <w:name w:val="Body Text Indent"/>
    <w:basedOn w:val="a"/>
    <w:link w:val="a8"/>
    <w:rsid w:val="00444968"/>
    <w:pPr>
      <w:spacing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444968"/>
    <w:rPr>
      <w:rFonts w:ascii="Times New Roman" w:eastAsia="Times New Roman" w:hAnsi="Times New Roman" w:cs="Times New Roman"/>
      <w:sz w:val="20"/>
      <w:szCs w:val="20"/>
    </w:rPr>
  </w:style>
  <w:style w:type="paragraph" w:styleId="a9">
    <w:name w:val="List Paragraph"/>
    <w:basedOn w:val="a"/>
    <w:uiPriority w:val="34"/>
    <w:qFormat/>
    <w:rsid w:val="00444968"/>
    <w:pPr>
      <w:spacing w:after="200" w:line="276" w:lineRule="auto"/>
      <w:ind w:left="720"/>
      <w:contextualSpacing/>
    </w:pPr>
    <w:rPr>
      <w:rFonts w:eastAsiaTheme="minorHAnsi"/>
      <w:sz w:val="22"/>
      <w:szCs w:val="22"/>
    </w:rPr>
  </w:style>
  <w:style w:type="paragraph" w:styleId="aa">
    <w:name w:val="header"/>
    <w:basedOn w:val="a"/>
    <w:link w:val="ab"/>
    <w:uiPriority w:val="99"/>
    <w:unhideWhenUsed/>
    <w:rsid w:val="00444968"/>
    <w:pPr>
      <w:tabs>
        <w:tab w:val="center" w:pos="4677"/>
        <w:tab w:val="right" w:pos="9355"/>
      </w:tabs>
      <w:spacing w:after="0" w:line="240" w:lineRule="auto"/>
    </w:pPr>
    <w:rPr>
      <w:rFonts w:eastAsiaTheme="minorHAnsi"/>
      <w:sz w:val="22"/>
      <w:szCs w:val="22"/>
    </w:rPr>
  </w:style>
  <w:style w:type="character" w:customStyle="1" w:styleId="ab">
    <w:name w:val="Верхний колонтитул Знак"/>
    <w:basedOn w:val="a0"/>
    <w:link w:val="aa"/>
    <w:uiPriority w:val="99"/>
    <w:rsid w:val="00444968"/>
  </w:style>
  <w:style w:type="paragraph" w:styleId="ac">
    <w:name w:val="footer"/>
    <w:basedOn w:val="a"/>
    <w:link w:val="ad"/>
    <w:uiPriority w:val="99"/>
    <w:unhideWhenUsed/>
    <w:rsid w:val="00444968"/>
    <w:pPr>
      <w:tabs>
        <w:tab w:val="center" w:pos="4677"/>
        <w:tab w:val="right" w:pos="9355"/>
      </w:tabs>
      <w:spacing w:after="0" w:line="240" w:lineRule="auto"/>
    </w:pPr>
    <w:rPr>
      <w:rFonts w:eastAsiaTheme="minorHAnsi"/>
      <w:sz w:val="22"/>
      <w:szCs w:val="22"/>
    </w:rPr>
  </w:style>
  <w:style w:type="character" w:customStyle="1" w:styleId="ad">
    <w:name w:val="Нижний колонтитул Знак"/>
    <w:basedOn w:val="a0"/>
    <w:link w:val="ac"/>
    <w:uiPriority w:val="99"/>
    <w:rsid w:val="00444968"/>
  </w:style>
  <w:style w:type="paragraph" w:styleId="ae">
    <w:name w:val="caption"/>
    <w:basedOn w:val="a"/>
    <w:next w:val="a"/>
    <w:qFormat/>
    <w:rsid w:val="00444968"/>
    <w:pPr>
      <w:spacing w:after="0" w:line="240" w:lineRule="auto"/>
    </w:pPr>
    <w:rPr>
      <w:rFonts w:ascii="Times New Roman" w:eastAsia="Times New Roman" w:hAnsi="Times New Roman" w:cs="Times New Roman"/>
      <w:sz w:val="32"/>
      <w:szCs w:val="20"/>
      <w:lang w:val="en-US" w:eastAsia="ru-RU"/>
    </w:rPr>
  </w:style>
  <w:style w:type="character" w:customStyle="1" w:styleId="docheader">
    <w:name w:val="doc_header"/>
    <w:rsid w:val="00444968"/>
  </w:style>
  <w:style w:type="character" w:styleId="af">
    <w:name w:val="Strong"/>
    <w:uiPriority w:val="22"/>
    <w:qFormat/>
    <w:rsid w:val="00444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2772</Words>
  <Characters>15804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2018-03-26T14:25:00Z</cp:lastPrinted>
  <dcterms:created xsi:type="dcterms:W3CDTF">2018-03-23T13:55:00Z</dcterms:created>
  <dcterms:modified xsi:type="dcterms:W3CDTF">2018-04-19T08:18:00Z</dcterms:modified>
</cp:coreProperties>
</file>