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40322">
      <w:pPr>
        <w:widowControl w:val="0"/>
        <w:jc w:val="both"/>
        <w:rPr>
          <w:rFonts w:hint="default" w:ascii="Times New Roman" w:hAnsi="Times New Roman" w:cs="Times New Roman"/>
          <w:sz w:val="24"/>
          <w:szCs w:val="24"/>
          <w:vertAlign w:val="baseline"/>
        </w:rPr>
      </w:pPr>
      <w:r>
        <w:rPr>
          <w:rFonts w:ascii="Times New Roman" w:hAnsi="Times New Roman"/>
          <w:b/>
        </w:rPr>
        <w:drawing>
          <wp:anchor distT="0" distB="0" distL="114300" distR="114300" simplePos="0" relativeHeight="251659264" behindDoc="0" locked="0" layoutInCell="1" allowOverlap="1">
            <wp:simplePos x="0" y="0"/>
            <wp:positionH relativeFrom="column">
              <wp:posOffset>2446655</wp:posOffset>
            </wp:positionH>
            <wp:positionV relativeFrom="paragraph">
              <wp:posOffset>-570865</wp:posOffset>
            </wp:positionV>
            <wp:extent cx="610870" cy="779780"/>
            <wp:effectExtent l="0" t="0" r="17780" b="127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pic:cNvPicPr>
                      <a:picLocks noChangeAspect="1"/>
                    </pic:cNvPicPr>
                  </pic:nvPicPr>
                  <pic:blipFill>
                    <a:blip r:embed="rId4"/>
                    <a:stretch>
                      <a:fillRect/>
                    </a:stretch>
                  </pic:blipFill>
                  <pic:spPr>
                    <a:xfrm>
                      <a:off x="0" y="0"/>
                      <a:ext cx="610870" cy="779780"/>
                    </a:xfrm>
                    <a:prstGeom prst="rect">
                      <a:avLst/>
                    </a:prstGeom>
                    <a:noFill/>
                    <a:ln>
                      <a:noFill/>
                    </a:ln>
                  </pic:spPr>
                </pic:pic>
              </a:graphicData>
            </a:graphic>
          </wp:anchor>
        </w:drawing>
      </w:r>
    </w:p>
    <w:p w14:paraId="0C104DFD">
      <w:pPr>
        <w:widowControl w:val="0"/>
        <w:jc w:val="both"/>
        <w:rPr>
          <w:rFonts w:hint="default" w:ascii="Times New Roman" w:hAnsi="Times New Roman" w:cs="Times New Roman"/>
          <w:sz w:val="24"/>
          <w:szCs w:val="24"/>
          <w:vertAlign w:val="baseline"/>
        </w:rPr>
      </w:pPr>
    </w:p>
    <w:p w14:paraId="02E60FD9">
      <w:pPr>
        <w:widowControl w:val="0"/>
        <w:jc w:val="center"/>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vertAlign w:val="baseline"/>
        </w:rPr>
        <w:t>REPUBLICA MOLDOVA</w:t>
      </w:r>
    </w:p>
    <w:p w14:paraId="28AA440E">
      <w:pPr>
        <w:widowControl w:val="0"/>
        <w:jc w:val="center"/>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vertAlign w:val="baseline"/>
        </w:rPr>
        <w:t>RAIONUL CĂUȘENI</w:t>
      </w:r>
    </w:p>
    <w:p w14:paraId="4F18C7FA">
      <w:pPr>
        <w:widowControl w:val="0"/>
        <w:jc w:val="center"/>
        <w:rPr>
          <w:rFonts w:hint="default" w:ascii="Times New Roman" w:hAnsi="Times New Roman" w:cs="Times New Roman"/>
          <w:sz w:val="24"/>
          <w:szCs w:val="24"/>
          <w:vertAlign w:val="baseline"/>
        </w:rPr>
      </w:pPr>
      <w:r>
        <w:rPr>
          <w:rFonts w:hint="default" w:ascii="Times New Roman" w:hAnsi="Times New Roman" w:cs="Times New Roman"/>
          <w:b/>
          <w:bCs/>
          <w:sz w:val="24"/>
          <w:szCs w:val="24"/>
          <w:vertAlign w:val="baseline"/>
        </w:rPr>
        <w:t>CONSILIUL COMUNAL   BACCEALIA</w:t>
      </w:r>
    </w:p>
    <w:p w14:paraId="44F0CA91">
      <w:pPr>
        <w:widowControl w:val="0"/>
        <w:jc w:val="both"/>
        <w:rPr>
          <w:rFonts w:hint="default" w:ascii="Times New Roman" w:hAnsi="Times New Roman" w:cs="Times New Roman"/>
          <w:sz w:val="24"/>
          <w:szCs w:val="24"/>
          <w:vertAlign w:val="baseline"/>
        </w:rPr>
      </w:pPr>
      <w:r>
        <mc:AlternateContent>
          <mc:Choice Requires="wpg">
            <w:drawing>
              <wp:anchor distT="0" distB="0" distL="114300" distR="114300" simplePos="0" relativeHeight="251660288" behindDoc="0" locked="0" layoutInCell="1" allowOverlap="1">
                <wp:simplePos x="0" y="0"/>
                <wp:positionH relativeFrom="column">
                  <wp:posOffset>68580</wp:posOffset>
                </wp:positionH>
                <wp:positionV relativeFrom="paragraph">
                  <wp:posOffset>29210</wp:posOffset>
                </wp:positionV>
                <wp:extent cx="5843905" cy="45085"/>
                <wp:effectExtent l="0" t="12700" r="4445" b="18415"/>
                <wp:wrapNone/>
                <wp:docPr id="5" name="Группа 5"/>
                <wp:cNvGraphicFramePr/>
                <a:graphic xmlns:a="http://schemas.openxmlformats.org/drawingml/2006/main">
                  <a:graphicData uri="http://schemas.microsoft.com/office/word/2010/wordprocessingGroup">
                    <wpg:wgp>
                      <wpg:cNvGrpSpPr/>
                      <wpg:grpSpPr>
                        <a:xfrm>
                          <a:off x="0" y="0"/>
                          <a:ext cx="5843905" cy="45085"/>
                          <a:chOff x="1874" y="3266"/>
                          <a:chExt cx="9203" cy="102"/>
                        </a:xfrm>
                      </wpg:grpSpPr>
                      <wps:wsp>
                        <wps:cNvPr id="2" name="Прямая со стрелкой 2"/>
                        <wps:cNvCnPr/>
                        <wps:spPr>
                          <a:xfrm>
                            <a:off x="1877" y="3368"/>
                            <a:ext cx="9197" cy="0"/>
                          </a:xfrm>
                          <a:prstGeom prst="straightConnector1">
                            <a:avLst/>
                          </a:prstGeom>
                          <a:ln w="25400" cap="flat" cmpd="sng">
                            <a:solidFill>
                              <a:srgbClr val="0000CC"/>
                            </a:solidFill>
                            <a:prstDash val="solid"/>
                            <a:headEnd type="none" w="med" len="med"/>
                            <a:tailEnd type="none" w="med" len="med"/>
                          </a:ln>
                        </wps:spPr>
                        <wps:bodyPr/>
                      </wps:wsp>
                      <wps:wsp>
                        <wps:cNvPr id="3" name="Прямая со стрелкой 3"/>
                        <wps:cNvCnPr/>
                        <wps:spPr>
                          <a:xfrm>
                            <a:off x="1877" y="3319"/>
                            <a:ext cx="9200" cy="0"/>
                          </a:xfrm>
                          <a:prstGeom prst="straightConnector1">
                            <a:avLst/>
                          </a:prstGeom>
                          <a:ln w="25400" cap="flat" cmpd="sng">
                            <a:solidFill>
                              <a:srgbClr val="FFFF66"/>
                            </a:solidFill>
                            <a:prstDash val="solid"/>
                            <a:headEnd type="none" w="med" len="med"/>
                            <a:tailEnd type="none" w="med" len="med"/>
                          </a:ln>
                        </wps:spPr>
                        <wps:bodyPr/>
                      </wps:wsp>
                      <wps:wsp>
                        <wps:cNvPr id="4" name="Прямая со стрелкой 4"/>
                        <wps:cNvCnPr/>
                        <wps:spPr>
                          <a:xfrm>
                            <a:off x="1874" y="3266"/>
                            <a:ext cx="9200" cy="1"/>
                          </a:xfrm>
                          <a:prstGeom prst="straightConnector1">
                            <a:avLst/>
                          </a:prstGeom>
                          <a:ln w="254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5.4pt;margin-top:2.3pt;height:3.55pt;width:460.15pt;z-index:251660288;mso-width-relative:page;mso-height-relative:page;" coordorigin="1874,3266" coordsize="9203,102" o:gfxdata="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I1Kh9XWAAAABwEAAA8AAAAAAAAAAQAgAAAAIgAAAGRycy9kb3ducmV2LnhtbFBLAQIU&#10;ABQAAAAIAIdO4kCx/O2R2QIAAG8JAAAOAAAAAAAAAAEAIAAAACUBAABkcnMvZTJvRG9jLnhtbFBL&#10;BQYAAAAABgAGAFkBAABwBgAAAAA=&#10;">
                <o:lock v:ext="edit" aspectratio="f"/>
                <v:shape id="_x0000_s1026" o:spid="_x0000_s1026" o:spt="32" type="#_x0000_t32" style="position:absolute;left:1877;top:3368;height:0;width:9197;" filled="f" stroked="t" coordsize="21600,21600" o:gfxdata="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yajy/&#10;AAAA2gAAAA8AAAAAAAAAAQAgAAAAIgAAAGRycy9kb3ducmV2LnhtbFBLAQIUABQAAAAIAIdO4kAz&#10;LwWeOwAAADkAAAAQAAAAAAAAAAEAIAAAAA4BAABkcnMvc2hhcGV4bWwueG1sUEsFBgAAAAAGAAYA&#10;WwEAALgDAAAAAA==&#10;">
                  <v:fill on="f" focussize="0,0"/>
                  <v:stroke weight="2pt" color="#0000CC" joinstyle="round"/>
                  <v:imagedata o:title=""/>
                  <o:lock v:ext="edit" aspectratio="f"/>
                </v:shape>
                <v:shape id="_x0000_s1026" o:spid="_x0000_s1026" o:spt="32" type="#_x0000_t32" style="position:absolute;left:1877;top:3319;height:0;width:9200;" filled="f" stroked="t" coordsize="21600,21600" o:gfxdata="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8zDBvQAA&#10;ANoAAAAPAAAAAAAAAAEAIAAAACIAAABkcnMvZG93bnJldi54bWxQSwECFAAUAAAACACHTuJAMy8F&#10;njsAAAA5AAAAEAAAAAAAAAABACAAAAAMAQAAZHJzL3NoYXBleG1sLnhtbFBLBQYAAAAABgAGAFsB&#10;AAC2AwAAAAA=&#10;">
                  <v:fill on="f" focussize="0,0"/>
                  <v:stroke weight="2pt" color="#FFFF66" joinstyle="round"/>
                  <v:imagedata o:title=""/>
                  <o:lock v:ext="edit" aspectratio="f"/>
                </v:shape>
                <v:shape id="_x0000_s1026" o:spid="_x0000_s1026" o:spt="32" type="#_x0000_t32" style="position:absolute;left:1874;top:3266;height:1;width:9200;" filled="f" stroked="t" coordsize="21600,21600" o:gfxdata="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qCoNvQAA&#10;ANoAAAAPAAAAAAAAAAEAIAAAACIAAABkcnMvZG93bnJldi54bWxQSwECFAAUAAAACACHTuJAMy8F&#10;njsAAAA5AAAAEAAAAAAAAAABACAAAAAMAQAAZHJzL3NoYXBleG1sLnhtbFBLBQYAAAAABgAGAFsB&#10;AAC2AwAAAAA=&#10;">
                  <v:fill on="f" focussize="0,0"/>
                  <v:stroke weight="2pt" color="#FF0000" joinstyle="round"/>
                  <v:imagedata o:title=""/>
                  <o:lock v:ext="edit" aspectratio="f"/>
                </v:shape>
              </v:group>
            </w:pict>
          </mc:Fallback>
        </mc:AlternateContent>
      </w:r>
    </w:p>
    <w:p w14:paraId="65E257E7">
      <w:pPr>
        <w:keepNext w:val="0"/>
        <w:keepLines w:val="0"/>
        <w:widowControl/>
        <w:suppressLineNumbers w:val="0"/>
        <w:spacing w:before="0" w:beforeAutospacing="0" w:after="0" w:afterAutospacing="0"/>
        <w:ind w:left="-420" w:right="0"/>
        <w:jc w:val="center"/>
        <w:rPr>
          <w:sz w:val="28"/>
          <w:szCs w:val="28"/>
          <w:u w:val="none"/>
          <w:lang w:val="ro"/>
        </w:rPr>
      </w:pPr>
      <w:r>
        <w:rPr>
          <w:rFonts w:hint="default" w:ascii="Times New Roman" w:hAnsi="Times New Roman" w:cs="Times New Roman"/>
          <w:sz w:val="24"/>
          <w:szCs w:val="24"/>
          <w:vertAlign w:val="baseline"/>
        </w:rPr>
        <w:t xml:space="preserve">    </w:t>
      </w:r>
      <w:r>
        <w:rPr>
          <w:rFonts w:hint="default" w:ascii="Times New Roman" w:hAnsi="Times New Roman" w:eastAsia="Times New Roman" w:cs="Times New Roman"/>
          <w:kern w:val="0"/>
          <w:sz w:val="18"/>
          <w:szCs w:val="18"/>
          <w:lang w:val="ro" w:eastAsia="zh-CN" w:bidi="ar"/>
        </w:rPr>
        <w:t>MD-4311, com. B</w:t>
      </w:r>
      <w:r>
        <w:rPr>
          <w:rFonts w:hint="default" w:ascii="Times New Roman" w:hAnsi="Times New Roman" w:eastAsia="Times New Roman" w:cs="Times New Roman"/>
          <w:kern w:val="0"/>
          <w:sz w:val="18"/>
          <w:szCs w:val="18"/>
          <w:lang w:val="ro-RO" w:eastAsia="zh-CN" w:bidi="ar"/>
        </w:rPr>
        <w:t>accealia</w:t>
      </w:r>
      <w:r>
        <w:rPr>
          <w:rFonts w:hint="default" w:ascii="Times New Roman" w:hAnsi="Times New Roman" w:eastAsia="Times New Roman" w:cs="Times New Roman"/>
          <w:kern w:val="0"/>
          <w:sz w:val="18"/>
          <w:szCs w:val="18"/>
          <w:lang w:val="ro" w:eastAsia="zh-CN" w:bidi="ar"/>
        </w:rPr>
        <w:t>, r-nul  C</w:t>
      </w:r>
      <w:r>
        <w:rPr>
          <w:rFonts w:hint="default" w:ascii="Times New Roman" w:hAnsi="Times New Roman" w:eastAsia="Times New Roman" w:cs="Times New Roman"/>
          <w:kern w:val="0"/>
          <w:sz w:val="18"/>
          <w:szCs w:val="18"/>
          <w:lang w:val="ro-RO" w:eastAsia="zh-CN" w:bidi="ar"/>
        </w:rPr>
        <w:t>ăușeni</w:t>
      </w:r>
      <w:r>
        <w:rPr>
          <w:rFonts w:hint="default" w:ascii="Times New Roman" w:hAnsi="Times New Roman" w:eastAsia="Times New Roman" w:cs="Times New Roman"/>
          <w:kern w:val="0"/>
          <w:sz w:val="18"/>
          <w:szCs w:val="18"/>
          <w:lang w:val="ro" w:eastAsia="zh-CN" w:bidi="ar"/>
        </w:rPr>
        <w:t xml:space="preserve">  </w:t>
      </w:r>
      <w:r>
        <w:rPr>
          <w:rFonts w:hint="default" w:ascii="Times New Roman" w:hAnsi="Times New Roman" w:eastAsia="Times New Roman" w:cs="Times New Roman"/>
          <w:kern w:val="0"/>
          <w:sz w:val="20"/>
          <w:szCs w:val="20"/>
          <w:lang w:val="ro" w:eastAsia="zh-CN" w:bidi="ar"/>
        </w:rPr>
        <w:t>tel.024379586;  mob: 067101016; primaria.baccealia@</w:t>
      </w:r>
      <w:r>
        <w:rPr>
          <w:rFonts w:hint="default" w:ascii="Times New Roman" w:hAnsi="Times New Roman" w:eastAsia="Times New Roman" w:cs="Times New Roman"/>
          <w:kern w:val="0"/>
          <w:sz w:val="20"/>
          <w:szCs w:val="20"/>
          <w:lang w:val="en-US" w:eastAsia="zh-CN" w:bidi="ar"/>
        </w:rPr>
        <w:t>apl.</w:t>
      </w:r>
      <w:r>
        <w:rPr>
          <w:rFonts w:hint="default" w:ascii="Times New Roman" w:hAnsi="Times New Roman" w:eastAsia="Times New Roman" w:cs="Times New Roman"/>
          <w:kern w:val="0"/>
          <w:sz w:val="20"/>
          <w:szCs w:val="20"/>
          <w:lang w:val="ro" w:eastAsia="zh-CN" w:bidi="ar"/>
        </w:rPr>
        <w:t>gov.md</w:t>
      </w:r>
    </w:p>
    <w:p w14:paraId="714E7F0F">
      <w:pPr>
        <w:keepNext w:val="0"/>
        <w:keepLines w:val="0"/>
        <w:widowControl/>
        <w:suppressLineNumbers w:val="0"/>
        <w:spacing w:before="0" w:beforeAutospacing="0" w:after="0" w:afterAutospacing="0"/>
        <w:ind w:left="0" w:right="0"/>
        <w:jc w:val="left"/>
        <w:rPr>
          <w:sz w:val="28"/>
          <w:szCs w:val="28"/>
          <w:lang w:val="ro"/>
        </w:rPr>
      </w:pPr>
    </w:p>
    <w:p w14:paraId="10D5E455">
      <w:pPr>
        <w:jc w:val="center"/>
        <w:rPr>
          <w:rFonts w:hint="default" w:ascii="Times New Roman" w:hAnsi="Times New Roman" w:cs="Times New Roman"/>
          <w:b/>
          <w:bCs/>
          <w:sz w:val="24"/>
          <w:szCs w:val="24"/>
          <w:lang/>
        </w:rPr>
      </w:pPr>
      <w:r>
        <w:rPr>
          <w:rFonts w:hint="default" w:ascii="Times New Roman" w:hAnsi="Times New Roman" w:cs="Times New Roman"/>
          <w:b/>
          <w:bCs/>
          <w:sz w:val="24"/>
          <w:szCs w:val="24"/>
        </w:rPr>
        <w:t>DECIZIE nr.4/1</w:t>
      </w:r>
      <w:r>
        <w:rPr>
          <w:rFonts w:hint="default" w:ascii="Times New Roman" w:hAnsi="Times New Roman" w:cs="Times New Roman"/>
          <w:b/>
          <w:bCs/>
          <w:sz w:val="24"/>
          <w:szCs w:val="24"/>
          <w:lang/>
        </w:rPr>
        <w:t>1</w:t>
      </w:r>
    </w:p>
    <w:p w14:paraId="6357F90D">
      <w:pPr>
        <w:jc w:val="center"/>
        <w:rPr>
          <w:rFonts w:hint="default" w:ascii="Times New Roman" w:hAnsi="Times New Roman" w:cs="Times New Roman"/>
          <w:sz w:val="24"/>
          <w:szCs w:val="24"/>
        </w:rPr>
      </w:pPr>
      <w:r>
        <w:rPr>
          <w:rFonts w:hint="default" w:ascii="Times New Roman" w:hAnsi="Times New Roman" w:cs="Times New Roman"/>
          <w:b/>
          <w:bCs/>
          <w:sz w:val="24"/>
          <w:szCs w:val="24"/>
        </w:rPr>
        <w:t>Din 2024</w:t>
      </w:r>
      <w:r>
        <w:rPr>
          <w:rFonts w:hint="default" w:ascii="Times New Roman" w:hAnsi="Times New Roman" w:cs="Times New Roman"/>
          <w:sz w:val="24"/>
          <w:szCs w:val="24"/>
        </w:rPr>
        <w:t xml:space="preserve"> </w:t>
      </w:r>
    </w:p>
    <w:p w14:paraId="3C997C02">
      <w:pPr>
        <w:keepNext w:val="0"/>
        <w:keepLines w:val="0"/>
        <w:widowControl/>
        <w:suppressLineNumbers w:val="0"/>
        <w:spacing w:before="0" w:beforeAutospacing="0" w:after="0" w:afterAutospacing="0"/>
        <w:ind w:left="0" w:right="0"/>
        <w:jc w:val="left"/>
        <w:rPr>
          <w:sz w:val="28"/>
          <w:szCs w:val="28"/>
          <w:lang w:val="ro"/>
        </w:rPr>
      </w:pPr>
    </w:p>
    <w:p w14:paraId="3CFA2088">
      <w:pPr>
        <w:wordWrap/>
        <w:spacing w:beforeLines="0" w:afterLines="0"/>
        <w:jc w:val="left"/>
        <w:rPr>
          <w:rFonts w:hint="default" w:ascii="Times New Roman" w:hAnsi="Times New Roman" w:cs="Times New Roman"/>
          <w:sz w:val="28"/>
          <w:szCs w:val="28"/>
        </w:rPr>
      </w:pPr>
      <w:r>
        <w:rPr>
          <w:rFonts w:hint="default" w:eastAsia="Times New Roman" w:cs="Times New Roman"/>
          <w:color w:val="000000"/>
          <w:sz w:val="28"/>
          <w:szCs w:val="28"/>
        </w:rPr>
        <w:t xml:space="preserve">Cu privire la  aprobarea </w:t>
      </w:r>
      <w:r>
        <w:rPr>
          <w:rFonts w:hint="default" w:ascii="Times New Roman" w:hAnsi="Times New Roman" w:cs="Times New Roman"/>
          <w:sz w:val="28"/>
          <w:szCs w:val="28"/>
        </w:rPr>
        <w:t xml:space="preserve"> Regulamentului de </w:t>
      </w:r>
    </w:p>
    <w:p w14:paraId="2B071891">
      <w:pPr>
        <w:wordWrap/>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organizare şi funcționare al Primăriei comunei  Baccealia</w:t>
      </w:r>
    </w:p>
    <w:p w14:paraId="1F488DFB">
      <w:pPr>
        <w:wordWrap/>
        <w:spacing w:beforeLines="0" w:afterLines="0"/>
        <w:jc w:val="left"/>
        <w:rPr>
          <w:rFonts w:hint="default" w:ascii="Times New Roman" w:hAnsi="Times New Roman" w:cs="Times New Roman"/>
          <w:sz w:val="28"/>
          <w:szCs w:val="28"/>
        </w:rPr>
      </w:pPr>
    </w:p>
    <w:p w14:paraId="7BE67414">
      <w:pPr>
        <w:spacing w:beforeLines="0" w:afterLines="0"/>
        <w:jc w:val="both"/>
        <w:rPr>
          <w:rFonts w:hint="default" w:ascii="Times New Roman" w:hAnsi="Times New Roman" w:cs="Times New Roman"/>
          <w:sz w:val="28"/>
          <w:szCs w:val="28"/>
        </w:rPr>
      </w:pPr>
      <w:r>
        <w:rPr>
          <w:rFonts w:hint="default" w:ascii="Times New Roman" w:hAnsi="Times New Roman" w:cs="Times New Roman"/>
          <w:sz w:val="28"/>
          <w:szCs w:val="28"/>
        </w:rPr>
        <w:t xml:space="preserve">În conformitate cu art. 14(2), art. 40 alin. (1) din Legea privind administrația publică locală nr.436/2006 şi  stabilește reguli de organizare, funcționare, politici, proceduri şi atribuții ce revin funcţiilor/posturilor din cadrul primăriei aprobate conform legislaţiei, cu art.4 </w:t>
      </w:r>
      <w:r>
        <w:rPr>
          <w:rFonts w:hint="default" w:cs="Times New Roman"/>
          <w:sz w:val="28"/>
          <w:szCs w:val="28"/>
          <w:lang/>
        </w:rPr>
        <w:t>d</w:t>
      </w:r>
      <w:bookmarkStart w:id="0" w:name="_GoBack"/>
      <w:bookmarkEnd w:id="0"/>
      <w:r>
        <w:rPr>
          <w:rFonts w:hint="default" w:ascii="Times New Roman" w:hAnsi="Times New Roman" w:cs="Times New Roman"/>
          <w:sz w:val="28"/>
          <w:szCs w:val="28"/>
        </w:rPr>
        <w:t xml:space="preserve">in Legea  nr.435 /2006  privind descentralizarea administrativă, Consiliul comunal Baccealia, </w:t>
      </w:r>
    </w:p>
    <w:p w14:paraId="5FCB3544">
      <w:pPr>
        <w:spacing w:beforeLines="0" w:afterLine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DECIDE:</w:t>
      </w:r>
    </w:p>
    <w:p w14:paraId="2D9D61EF">
      <w:pPr>
        <w:numPr>
          <w:ilvl w:val="0"/>
          <w:numId w:val="1"/>
        </w:numPr>
        <w:wordWrap/>
        <w:spacing w:beforeLines="0" w:afterLines="0"/>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Se aprobă Regulamentul de organizare şi funcționare al Primăriei comunei  Baccealia conform anexei la prezenta decizie.</w:t>
      </w:r>
    </w:p>
    <w:p w14:paraId="0814F172">
      <w:pPr>
        <w:numPr>
          <w:ilvl w:val="0"/>
          <w:numId w:val="1"/>
        </w:numPr>
        <w:wordWrap/>
        <w:spacing w:beforeLines="0" w:afterLines="0"/>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Se pune în sarcina primarului responsabilitatea de a realiza activitatea instituției conform prevederile prezentului Regulament  și a legislației în vigoare.</w:t>
      </w:r>
    </w:p>
    <w:p w14:paraId="59F35698">
      <w:pPr>
        <w:numPr>
          <w:ilvl w:val="0"/>
          <w:numId w:val="1"/>
        </w:numPr>
        <w:wordWrap/>
        <w:spacing w:beforeLines="0" w:afterLines="0"/>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Prezenta decizie </w:t>
      </w:r>
      <w:r>
        <w:rPr>
          <w:rFonts w:hint="default" w:cs="Times New Roman"/>
          <w:sz w:val="28"/>
          <w:szCs w:val="28"/>
        </w:rPr>
        <w:t>intră</w:t>
      </w:r>
      <w:r>
        <w:rPr>
          <w:rFonts w:hint="default" w:ascii="Times New Roman" w:hAnsi="Times New Roman" w:cs="Times New Roman"/>
          <w:sz w:val="28"/>
          <w:szCs w:val="28"/>
        </w:rPr>
        <w:t xml:space="preserve"> în vigoare prin publicarea în RSAL și aducerea la cunoștință a locuitorilor prin mijloace de informare locală și pagina oficială a localității </w:t>
      </w:r>
      <w:r>
        <w:rPr>
          <w:rFonts w:hint="default" w:ascii="Times New Roman" w:hAnsi="Times New Roman"/>
          <w:sz w:val="28"/>
          <w:szCs w:val="28"/>
          <w:u w:val="single"/>
        </w:rPr>
        <w:fldChar w:fldCharType="begin"/>
      </w:r>
      <w:r>
        <w:rPr>
          <w:rFonts w:hint="default" w:ascii="Times New Roman" w:hAnsi="Times New Roman"/>
          <w:sz w:val="28"/>
          <w:szCs w:val="28"/>
          <w:u w:val="single"/>
        </w:rPr>
        <w:instrText xml:space="preserve"> HYPERLINK "https://baccealia.sat.md/" </w:instrText>
      </w:r>
      <w:r>
        <w:rPr>
          <w:rFonts w:hint="default" w:ascii="Times New Roman" w:hAnsi="Times New Roman"/>
          <w:sz w:val="28"/>
          <w:szCs w:val="28"/>
          <w:u w:val="single"/>
        </w:rPr>
        <w:fldChar w:fldCharType="separate"/>
      </w:r>
      <w:r>
        <w:rPr>
          <w:rStyle w:val="4"/>
          <w:rFonts w:hint="default" w:ascii="Times New Roman" w:hAnsi="Times New Roman"/>
          <w:sz w:val="28"/>
          <w:szCs w:val="28"/>
        </w:rPr>
        <w:t>https://baccealia.sat.md/</w:t>
      </w:r>
      <w:r>
        <w:rPr>
          <w:rFonts w:hint="default" w:ascii="Times New Roman" w:hAnsi="Times New Roman"/>
          <w:sz w:val="28"/>
          <w:szCs w:val="28"/>
          <w:u w:val="single"/>
        </w:rPr>
        <w:fldChar w:fldCharType="end"/>
      </w:r>
    </w:p>
    <w:p w14:paraId="2C7FF36A">
      <w:pPr>
        <w:numPr>
          <w:ilvl w:val="0"/>
          <w:numId w:val="0"/>
        </w:numPr>
        <w:wordWrap/>
        <w:spacing w:beforeLines="0" w:afterLines="0"/>
        <w:ind w:left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59B63000">
      <w:pPr>
        <w:wordWrap/>
        <w:spacing w:beforeLines="0" w:afterLines="0"/>
        <w:jc w:val="left"/>
        <w:rPr>
          <w:rFonts w:hint="default" w:ascii="Times New Roman" w:hAnsi="Times New Roman" w:cs="Times New Roman"/>
          <w:sz w:val="28"/>
          <w:szCs w:val="28"/>
        </w:rPr>
      </w:pPr>
    </w:p>
    <w:p w14:paraId="678DCD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21" w:right="-221" w:firstLine="839"/>
        <w:jc w:val="left"/>
        <w:textAlignment w:val="auto"/>
        <w:rPr>
          <w:rStyle w:val="5"/>
          <w:rFonts w:hint="default" w:eastAsia="Georgia" w:cs="Times New Roman"/>
          <w:b w:val="0"/>
          <w:bCs w:val="0"/>
          <w:i w:val="0"/>
          <w:iCs w:val="0"/>
          <w:caps w:val="0"/>
          <w:color w:val="auto"/>
          <w:spacing w:val="0"/>
          <w:sz w:val="24"/>
          <w:szCs w:val="24"/>
          <w:shd w:val="clear" w:fill="FFFFFF"/>
        </w:rPr>
      </w:pPr>
      <w:r>
        <w:rPr>
          <w:rStyle w:val="5"/>
          <w:rFonts w:hint="default" w:eastAsia="Georgia" w:cs="Times New Roman"/>
          <w:b w:val="0"/>
          <w:bCs w:val="0"/>
          <w:i w:val="0"/>
          <w:iCs w:val="0"/>
          <w:caps w:val="0"/>
          <w:color w:val="auto"/>
          <w:spacing w:val="0"/>
          <w:sz w:val="24"/>
          <w:szCs w:val="24"/>
          <w:shd w:val="clear" w:fill="FFFFFF"/>
        </w:rPr>
        <w:t>Președintele ședinței</w:t>
      </w:r>
    </w:p>
    <w:p w14:paraId="2842844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21" w:right="-221" w:firstLine="839"/>
        <w:jc w:val="left"/>
        <w:textAlignment w:val="auto"/>
        <w:rPr>
          <w:rStyle w:val="5"/>
          <w:rFonts w:hint="default" w:eastAsia="Georgia" w:cs="Times New Roman"/>
          <w:b w:val="0"/>
          <w:bCs w:val="0"/>
          <w:i w:val="0"/>
          <w:iCs w:val="0"/>
          <w:caps w:val="0"/>
          <w:color w:val="auto"/>
          <w:spacing w:val="0"/>
          <w:sz w:val="24"/>
          <w:szCs w:val="24"/>
          <w:shd w:val="clear" w:fill="FFFFFF"/>
        </w:rPr>
      </w:pPr>
      <w:r>
        <w:rPr>
          <w:rStyle w:val="5"/>
          <w:rFonts w:hint="default" w:eastAsia="Georgia" w:cs="Times New Roman"/>
          <w:b w:val="0"/>
          <w:bCs w:val="0"/>
          <w:i w:val="0"/>
          <w:iCs w:val="0"/>
          <w:caps w:val="0"/>
          <w:color w:val="auto"/>
          <w:spacing w:val="0"/>
          <w:sz w:val="24"/>
          <w:szCs w:val="24"/>
          <w:shd w:val="clear" w:fill="FFFFFF"/>
        </w:rPr>
        <w:t>Contrasemnează</w:t>
      </w:r>
    </w:p>
    <w:p w14:paraId="5E6D684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21" w:right="-221" w:firstLine="839"/>
        <w:jc w:val="left"/>
        <w:textAlignment w:val="auto"/>
        <w:rPr>
          <w:rStyle w:val="5"/>
          <w:rFonts w:hint="default" w:eastAsia="Georgia" w:cs="Times New Roman"/>
          <w:b w:val="0"/>
          <w:bCs w:val="0"/>
          <w:i w:val="0"/>
          <w:iCs w:val="0"/>
          <w:caps w:val="0"/>
          <w:color w:val="auto"/>
          <w:spacing w:val="0"/>
          <w:sz w:val="24"/>
          <w:szCs w:val="24"/>
          <w:shd w:val="clear" w:fill="FFFFFF"/>
        </w:rPr>
      </w:pPr>
      <w:r>
        <w:rPr>
          <w:rStyle w:val="5"/>
          <w:rFonts w:hint="default" w:eastAsia="Georgia" w:cs="Times New Roman"/>
          <w:b w:val="0"/>
          <w:bCs w:val="0"/>
          <w:i w:val="0"/>
          <w:iCs w:val="0"/>
          <w:caps w:val="0"/>
          <w:color w:val="auto"/>
          <w:spacing w:val="0"/>
          <w:sz w:val="24"/>
          <w:szCs w:val="24"/>
          <w:shd w:val="clear" w:fill="FFFFFF"/>
        </w:rPr>
        <w:t>Secretarul consiliului comunal                             Țîbîrnă Natalia</w:t>
      </w:r>
    </w:p>
    <w:p w14:paraId="100AD28A">
      <w:pPr>
        <w:spacing w:beforeLines="0" w:afterLines="0"/>
        <w:jc w:val="right"/>
        <w:rPr>
          <w:rFonts w:hint="default" w:ascii="Times New Roman" w:hAnsi="Times New Roman" w:eastAsia="Times New Roman" w:cs="Times New Roman"/>
          <w:color w:val="auto"/>
          <w:sz w:val="28"/>
          <w:szCs w:val="28"/>
        </w:rPr>
      </w:pPr>
    </w:p>
    <w:p w14:paraId="2AD33B8D">
      <w:pPr>
        <w:spacing w:beforeLines="0" w:afterLines="0"/>
        <w:jc w:val="right"/>
        <w:rPr>
          <w:rFonts w:hint="default" w:ascii="Times New Roman" w:hAnsi="Times New Roman" w:eastAsia="Times New Roman" w:cs="Times New Roman"/>
          <w:color w:val="000000"/>
          <w:sz w:val="28"/>
          <w:szCs w:val="28"/>
        </w:rPr>
      </w:pPr>
    </w:p>
    <w:p w14:paraId="2FD5B87D">
      <w:pPr>
        <w:spacing w:beforeLines="0" w:afterLines="0"/>
        <w:jc w:val="right"/>
        <w:rPr>
          <w:rFonts w:hint="default" w:ascii="Times New Roman" w:hAnsi="Times New Roman" w:eastAsia="Times New Roman" w:cs="Times New Roman"/>
          <w:color w:val="000000"/>
          <w:sz w:val="28"/>
          <w:szCs w:val="28"/>
        </w:rPr>
      </w:pPr>
    </w:p>
    <w:p w14:paraId="60CAA1F5">
      <w:pPr>
        <w:spacing w:beforeLines="0" w:afterLines="0"/>
        <w:jc w:val="right"/>
        <w:rPr>
          <w:rFonts w:hint="default" w:ascii="Times New Roman" w:hAnsi="Times New Roman" w:eastAsia="Times New Roman" w:cs="Times New Roman"/>
          <w:color w:val="000000"/>
          <w:sz w:val="28"/>
          <w:szCs w:val="28"/>
        </w:rPr>
      </w:pPr>
    </w:p>
    <w:p w14:paraId="160C5968">
      <w:pPr>
        <w:spacing w:beforeLines="0" w:afterLines="0"/>
        <w:jc w:val="right"/>
        <w:rPr>
          <w:rFonts w:hint="default" w:ascii="Times New Roman" w:hAnsi="Times New Roman" w:eastAsia="Times New Roman" w:cs="Times New Roman"/>
          <w:color w:val="000000"/>
          <w:sz w:val="28"/>
          <w:szCs w:val="28"/>
        </w:rPr>
      </w:pPr>
    </w:p>
    <w:p w14:paraId="557427D0">
      <w:pPr>
        <w:spacing w:beforeLines="0" w:afterLines="0"/>
        <w:jc w:val="right"/>
        <w:rPr>
          <w:rFonts w:hint="default" w:ascii="Times New Roman" w:hAnsi="Times New Roman" w:eastAsia="Times New Roman" w:cs="Times New Roman"/>
          <w:color w:val="000000"/>
          <w:sz w:val="28"/>
          <w:szCs w:val="28"/>
        </w:rPr>
      </w:pPr>
    </w:p>
    <w:p w14:paraId="0FA70FB4">
      <w:pPr>
        <w:spacing w:beforeLines="0" w:afterLines="0"/>
        <w:jc w:val="right"/>
        <w:rPr>
          <w:rFonts w:hint="default" w:ascii="Times New Roman" w:hAnsi="Times New Roman" w:eastAsia="Times New Roman" w:cs="Times New Roman"/>
          <w:color w:val="000000"/>
          <w:sz w:val="28"/>
          <w:szCs w:val="28"/>
        </w:rPr>
      </w:pPr>
    </w:p>
    <w:p w14:paraId="2AA6D0DF">
      <w:pPr>
        <w:spacing w:beforeLines="0" w:afterLines="0"/>
        <w:jc w:val="right"/>
        <w:rPr>
          <w:rFonts w:hint="default" w:ascii="Times New Roman" w:hAnsi="Times New Roman" w:eastAsia="Times New Roman" w:cs="Times New Roman"/>
          <w:color w:val="000000"/>
          <w:sz w:val="28"/>
          <w:szCs w:val="28"/>
        </w:rPr>
      </w:pPr>
    </w:p>
    <w:p w14:paraId="79519147">
      <w:pPr>
        <w:spacing w:beforeLines="0" w:afterLines="0"/>
        <w:jc w:val="right"/>
        <w:rPr>
          <w:rFonts w:hint="default" w:ascii="Times New Roman" w:hAnsi="Times New Roman" w:eastAsia="Times New Roman" w:cs="Times New Roman"/>
          <w:color w:val="000000"/>
          <w:sz w:val="28"/>
          <w:szCs w:val="28"/>
        </w:rPr>
      </w:pPr>
    </w:p>
    <w:p w14:paraId="5E3545A3">
      <w:pPr>
        <w:spacing w:beforeLines="0" w:afterLines="0"/>
        <w:jc w:val="right"/>
        <w:rPr>
          <w:rFonts w:hint="default" w:ascii="Times New Roman" w:hAnsi="Times New Roman" w:eastAsia="Times New Roman" w:cs="Times New Roman"/>
          <w:color w:val="000000"/>
          <w:sz w:val="28"/>
          <w:szCs w:val="28"/>
        </w:rPr>
      </w:pPr>
    </w:p>
    <w:p w14:paraId="005AA62A">
      <w:pPr>
        <w:spacing w:beforeLines="0" w:afterLines="0"/>
        <w:jc w:val="right"/>
        <w:rPr>
          <w:rFonts w:hint="default" w:ascii="Times New Roman" w:hAnsi="Times New Roman" w:eastAsia="Times New Roman" w:cs="Times New Roman"/>
          <w:color w:val="000000"/>
          <w:sz w:val="28"/>
          <w:szCs w:val="28"/>
        </w:rPr>
      </w:pPr>
    </w:p>
    <w:p w14:paraId="6A4D2AAB">
      <w:pPr>
        <w:spacing w:beforeLines="0" w:afterLines="0"/>
        <w:jc w:val="right"/>
        <w:rPr>
          <w:rFonts w:hint="default" w:ascii="Times New Roman" w:hAnsi="Times New Roman" w:eastAsia="Times New Roman" w:cs="Times New Roman"/>
          <w:color w:val="000000"/>
          <w:sz w:val="28"/>
          <w:szCs w:val="28"/>
        </w:rPr>
      </w:pPr>
    </w:p>
    <w:p w14:paraId="3296C619">
      <w:pPr>
        <w:spacing w:beforeLines="0" w:afterLines="0"/>
        <w:jc w:val="right"/>
        <w:rPr>
          <w:rFonts w:hint="default" w:ascii="Times New Roman" w:hAnsi="Times New Roman" w:eastAsia="Times New Roman" w:cs="Times New Roman"/>
          <w:color w:val="000000"/>
          <w:sz w:val="28"/>
          <w:szCs w:val="28"/>
        </w:rPr>
      </w:pPr>
    </w:p>
    <w:p w14:paraId="4FDA20B3">
      <w:pPr>
        <w:spacing w:beforeLines="0" w:afterLines="0"/>
        <w:jc w:val="right"/>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ml:space="preserve">Anexă </w:t>
      </w:r>
    </w:p>
    <w:p w14:paraId="6A3C8EA9">
      <w:pPr>
        <w:spacing w:beforeLines="0" w:afterLines="0"/>
        <w:jc w:val="right"/>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ml:space="preserve">la Decizia consiliului comunal </w:t>
      </w:r>
    </w:p>
    <w:p w14:paraId="352E1331">
      <w:pPr>
        <w:spacing w:beforeLines="0" w:afterLines="0"/>
        <w:jc w:val="right"/>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Baccealia nr. Din 2024</w:t>
      </w:r>
    </w:p>
    <w:p w14:paraId="5C465B6E">
      <w:pPr>
        <w:spacing w:beforeLines="0" w:afterLine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Regulamentul de organizare şi funcționare al Primăriei comunei  Baccealia</w:t>
      </w:r>
    </w:p>
    <w:p w14:paraId="542F52D4">
      <w:pPr>
        <w:spacing w:beforeLines="0" w:afterLines="0"/>
        <w:jc w:val="center"/>
        <w:rPr>
          <w:rFonts w:hint="default" w:ascii="Times New Roman" w:hAnsi="Times New Roman" w:cs="Times New Roman"/>
          <w:b/>
          <w:bCs/>
          <w:sz w:val="28"/>
          <w:szCs w:val="28"/>
        </w:rPr>
      </w:pPr>
    </w:p>
    <w:p w14:paraId="0FE4648C">
      <w:pPr>
        <w:tabs>
          <w:tab w:val="left" w:pos="3140"/>
        </w:tabs>
        <w:rPr>
          <w:rFonts w:hint="default" w:ascii="Times New Roman" w:hAnsi="Times New Roman" w:cs="Times New Roman"/>
          <w:sz w:val="24"/>
          <w:szCs w:val="24"/>
          <w:lang w:eastAsia="en-US"/>
        </w:rPr>
      </w:pPr>
    </w:p>
    <w:p w14:paraId="2234F758">
      <w:pPr>
        <w:spacing w:line="256" w:lineRule="auto"/>
        <w:rPr>
          <w:rFonts w:hint="default" w:ascii="Times New Roman" w:hAnsi="Times New Roman" w:eastAsia="Calibri" w:cs="Times New Roman"/>
          <w:b/>
          <w:bCs/>
          <w:sz w:val="24"/>
          <w:szCs w:val="24"/>
          <w:lang w:val="en-US" w:eastAsia="en-US"/>
        </w:rPr>
      </w:pPr>
      <w:r>
        <w:rPr>
          <w:rFonts w:hint="default" w:ascii="Times New Roman" w:hAnsi="Times New Roman" w:eastAsia="Calibri" w:cs="Times New Roman"/>
          <w:b/>
          <w:bCs/>
          <w:sz w:val="24"/>
          <w:szCs w:val="24"/>
          <w:lang w:val="en-US" w:eastAsia="en-US"/>
        </w:rPr>
        <w:t>1. Dispoziţii generale</w:t>
      </w:r>
    </w:p>
    <w:p w14:paraId="4C9B18C0">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1.1</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 xml:space="preserve">Prezentul Regulament stabileşte modul de organizare şi de desfăşurare a activităţii aparatului Primăriei </w:t>
      </w:r>
      <w:r>
        <w:rPr>
          <w:rFonts w:hint="default" w:eastAsia="Calibri" w:cs="Times New Roman"/>
          <w:sz w:val="24"/>
          <w:szCs w:val="24"/>
          <w:lang w:eastAsia="en-US"/>
        </w:rPr>
        <w:t xml:space="preserve"> comunei </w:t>
      </w:r>
      <w:r>
        <w:rPr>
          <w:rFonts w:hint="default" w:ascii="Times New Roman" w:hAnsi="Times New Roman" w:eastAsia="Calibri" w:cs="Times New Roman"/>
          <w:sz w:val="24"/>
          <w:szCs w:val="24"/>
          <w:lang w:eastAsia="en-US"/>
        </w:rPr>
        <w:t>Baccealia</w:t>
      </w:r>
      <w:r>
        <w:rPr>
          <w:rFonts w:hint="default" w:ascii="Times New Roman" w:hAnsi="Times New Roman" w:eastAsia="Calibri" w:cs="Times New Roman"/>
          <w:sz w:val="24"/>
          <w:szCs w:val="24"/>
          <w:lang w:val="en-US" w:eastAsia="en-US"/>
        </w:rPr>
        <w:t>.</w:t>
      </w:r>
    </w:p>
    <w:p w14:paraId="130C3534">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Primaria este instituţie publică cu activitate permanentă, formată din primar, secretar, împreună cu personalul din subordinea ierarhică a primarului care aduc la îndeplinire efectivă deciziile Consiliului Local şi soluţionează problemele curente ale colectivităţii locale.</w:t>
      </w:r>
    </w:p>
    <w:p w14:paraId="56154719">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1.2</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 xml:space="preserve">Regulamentul de organizare şi de funcţionare a aparatului Primăriei </w:t>
      </w:r>
      <w:r>
        <w:rPr>
          <w:rFonts w:hint="default" w:eastAsia="Calibri" w:cs="Times New Roman"/>
          <w:sz w:val="24"/>
          <w:szCs w:val="24"/>
          <w:lang w:eastAsia="en-US"/>
        </w:rPr>
        <w:t>comunei</w:t>
      </w:r>
      <w:r>
        <w:rPr>
          <w:rFonts w:hint="default" w:ascii="Times New Roman" w:hAnsi="Times New Roman" w:eastAsia="Calibri" w:cs="Times New Roman"/>
          <w:sz w:val="24"/>
          <w:szCs w:val="24"/>
          <w:lang w:val="en-US" w:eastAsia="en-US"/>
        </w:rPr>
        <w:t xml:space="preserve"> </w:t>
      </w:r>
      <w:r>
        <w:rPr>
          <w:rFonts w:hint="default" w:ascii="Times New Roman" w:hAnsi="Times New Roman" w:eastAsia="Calibri" w:cs="Times New Roman"/>
          <w:sz w:val="24"/>
          <w:szCs w:val="24"/>
          <w:lang w:eastAsia="en-US"/>
        </w:rPr>
        <w:t>Baccealia</w:t>
      </w:r>
      <w:r>
        <w:rPr>
          <w:rFonts w:hint="default" w:ascii="Times New Roman" w:hAnsi="Times New Roman" w:eastAsia="Calibri" w:cs="Times New Roman"/>
          <w:sz w:val="24"/>
          <w:szCs w:val="24"/>
          <w:lang w:val="en-US" w:eastAsia="en-US"/>
        </w:rPr>
        <w:t xml:space="preserve">, îi vizează pe toţi salariaţii ei, indiferent de durata contractului de muncă, pe funcţionarii publici, precum şi pe persoanele, care efectuează deservirea tehnică ce asigură funcţionarea Primăriei </w:t>
      </w:r>
      <w:r>
        <w:rPr>
          <w:rFonts w:hint="default" w:eastAsia="Calibri" w:cs="Times New Roman"/>
          <w:sz w:val="24"/>
          <w:szCs w:val="24"/>
          <w:lang w:eastAsia="en-US"/>
        </w:rPr>
        <w:t xml:space="preserve">comunei </w:t>
      </w:r>
      <w:r>
        <w:rPr>
          <w:rFonts w:hint="default" w:ascii="Times New Roman" w:hAnsi="Times New Roman" w:eastAsia="Calibri" w:cs="Times New Roman"/>
          <w:sz w:val="24"/>
          <w:szCs w:val="24"/>
          <w:lang w:val="en-US" w:eastAsia="en-US"/>
        </w:rPr>
        <w:t xml:space="preserve"> </w:t>
      </w:r>
      <w:r>
        <w:rPr>
          <w:rFonts w:hint="default" w:ascii="Times New Roman" w:hAnsi="Times New Roman" w:eastAsia="Calibri" w:cs="Times New Roman"/>
          <w:sz w:val="24"/>
          <w:szCs w:val="24"/>
          <w:lang w:eastAsia="en-US"/>
        </w:rPr>
        <w:t>Baccealia</w:t>
      </w:r>
      <w:r>
        <w:rPr>
          <w:rFonts w:hint="default" w:ascii="Times New Roman" w:hAnsi="Times New Roman" w:eastAsia="Calibri" w:cs="Times New Roman"/>
          <w:sz w:val="24"/>
          <w:szCs w:val="24"/>
          <w:lang w:val="en-US" w:eastAsia="en-US"/>
        </w:rPr>
        <w:t>.</w:t>
      </w:r>
    </w:p>
    <w:p w14:paraId="23A1EFE0">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1.3</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 xml:space="preserve">În activitatea sa aparatul Primăriei </w:t>
      </w:r>
      <w:r>
        <w:rPr>
          <w:rFonts w:hint="default" w:eastAsia="Calibri" w:cs="Times New Roman"/>
          <w:sz w:val="24"/>
          <w:szCs w:val="24"/>
          <w:lang w:eastAsia="en-US"/>
        </w:rPr>
        <w:t>comunei</w:t>
      </w:r>
      <w:r>
        <w:rPr>
          <w:rFonts w:hint="default" w:ascii="Times New Roman" w:hAnsi="Times New Roman" w:eastAsia="Calibri" w:cs="Times New Roman"/>
          <w:sz w:val="24"/>
          <w:szCs w:val="24"/>
          <w:lang w:val="en-US" w:eastAsia="en-US"/>
        </w:rPr>
        <w:t xml:space="preserve"> </w:t>
      </w:r>
      <w:r>
        <w:rPr>
          <w:rFonts w:hint="default" w:ascii="Times New Roman" w:hAnsi="Times New Roman" w:eastAsia="Calibri" w:cs="Times New Roman"/>
          <w:sz w:val="24"/>
          <w:szCs w:val="24"/>
          <w:lang w:eastAsia="en-US"/>
        </w:rPr>
        <w:t>Baccealia</w:t>
      </w:r>
      <w:r>
        <w:rPr>
          <w:rFonts w:hint="default" w:ascii="Times New Roman" w:hAnsi="Times New Roman" w:eastAsia="Calibri" w:cs="Times New Roman"/>
          <w:sz w:val="24"/>
          <w:szCs w:val="24"/>
          <w:lang w:val="en-US" w:eastAsia="en-US"/>
        </w:rPr>
        <w:t xml:space="preserve"> se conduce de Constituţia Republicii Moldova, Legile şi Hotărîrile Parlamentului Republicii Moldova, Hotărîrile şi Dispoziţiile Guvernului Republicii Moldova, Deciziile Consiliului Raional, Dispoziţiile Primarului, Legea Serviciului Public,Codul muncii, precum şi prevederile prezentului Regulament.</w:t>
      </w:r>
    </w:p>
    <w:p w14:paraId="3D44B7DD">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1.4</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În exercitarea atribuţiilor sale aparatul primăriei se călăuzeşte de următoarele principii: legalitate; imparţialitate; independenţă; profesionalism; loialitate.</w:t>
      </w:r>
    </w:p>
    <w:p w14:paraId="0CBA16AA">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1.5</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 xml:space="preserve">Condiţiile numirii, angajării, promovării, disponibilizării şi concedierii personalului de aparatul Primăriei </w:t>
      </w:r>
      <w:r>
        <w:rPr>
          <w:rFonts w:hint="default" w:eastAsia="Calibri" w:cs="Times New Roman"/>
          <w:sz w:val="24"/>
          <w:szCs w:val="24"/>
          <w:lang w:eastAsia="en-US"/>
        </w:rPr>
        <w:t xml:space="preserve"> comunei    </w:t>
      </w:r>
      <w:r>
        <w:rPr>
          <w:rFonts w:hint="default" w:ascii="Times New Roman" w:hAnsi="Times New Roman" w:eastAsia="Calibri" w:cs="Times New Roman"/>
          <w:sz w:val="24"/>
          <w:szCs w:val="24"/>
          <w:lang w:eastAsia="en-US"/>
        </w:rPr>
        <w:t>Baccealia</w:t>
      </w:r>
      <w:r>
        <w:rPr>
          <w:rFonts w:hint="default" w:ascii="Times New Roman" w:hAnsi="Times New Roman" w:eastAsia="Calibri" w:cs="Times New Roman"/>
          <w:sz w:val="24"/>
          <w:szCs w:val="24"/>
          <w:lang w:val="en-US" w:eastAsia="en-US"/>
        </w:rPr>
        <w:t xml:space="preserve">  </w:t>
      </w:r>
      <w:r>
        <w:rPr>
          <w:rFonts w:hint="default" w:eastAsia="Calibri" w:cs="Times New Roman"/>
          <w:sz w:val="24"/>
          <w:szCs w:val="24"/>
          <w:lang w:eastAsia="en-US"/>
        </w:rPr>
        <w:t>sâ</w:t>
      </w:r>
      <w:r>
        <w:rPr>
          <w:rFonts w:hint="default" w:ascii="Times New Roman" w:hAnsi="Times New Roman" w:eastAsia="Calibri" w:cs="Times New Roman"/>
          <w:sz w:val="24"/>
          <w:szCs w:val="24"/>
          <w:lang w:val="en-US" w:eastAsia="en-US"/>
        </w:rPr>
        <w:t>nt stabilite prin Legea privind administraţia publică locală, Legea cu privire la funcţia publică şi statutul funcţionarului public,Codul muncii al Republicii Moldova, care se aplică la cazul respctiv.</w:t>
      </w:r>
    </w:p>
    <w:p w14:paraId="3E1A0FE0">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1.6</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Fiecare salariat al</w:t>
      </w:r>
      <w:r>
        <w:rPr>
          <w:rFonts w:hint="default" w:eastAsia="Calibri" w:cs="Times New Roman"/>
          <w:sz w:val="24"/>
          <w:szCs w:val="24"/>
          <w:lang w:eastAsia="en-US"/>
        </w:rPr>
        <w:t xml:space="preserve"> </w:t>
      </w:r>
      <w:r>
        <w:rPr>
          <w:rFonts w:hint="default" w:ascii="Times New Roman" w:hAnsi="Times New Roman" w:eastAsia="Calibri" w:cs="Times New Roman"/>
          <w:sz w:val="24"/>
          <w:szCs w:val="24"/>
          <w:lang w:val="en-US" w:eastAsia="en-US"/>
        </w:rPr>
        <w:t xml:space="preserve">aparatului Primăriei </w:t>
      </w:r>
      <w:r>
        <w:rPr>
          <w:rFonts w:hint="default" w:eastAsia="Calibri" w:cs="Times New Roman"/>
          <w:sz w:val="24"/>
          <w:szCs w:val="24"/>
          <w:lang w:eastAsia="en-US"/>
        </w:rPr>
        <w:t>comunei</w:t>
      </w:r>
      <w:r>
        <w:rPr>
          <w:rFonts w:hint="default" w:ascii="Times New Roman" w:hAnsi="Times New Roman" w:eastAsia="Calibri" w:cs="Times New Roman"/>
          <w:sz w:val="24"/>
          <w:szCs w:val="24"/>
          <w:lang w:val="en-US" w:eastAsia="en-US"/>
        </w:rPr>
        <w:t xml:space="preserve"> </w:t>
      </w:r>
      <w:r>
        <w:rPr>
          <w:rFonts w:hint="default" w:ascii="Times New Roman" w:hAnsi="Times New Roman" w:eastAsia="Calibri" w:cs="Times New Roman"/>
          <w:sz w:val="24"/>
          <w:szCs w:val="24"/>
          <w:lang w:eastAsia="en-US"/>
        </w:rPr>
        <w:t>Baccealia</w:t>
      </w:r>
      <w:r>
        <w:rPr>
          <w:rFonts w:hint="default" w:ascii="Times New Roman" w:hAnsi="Times New Roman" w:eastAsia="Calibri" w:cs="Times New Roman"/>
          <w:sz w:val="24"/>
          <w:szCs w:val="24"/>
          <w:lang w:val="en-US" w:eastAsia="en-US"/>
        </w:rPr>
        <w:t xml:space="preserve"> activează în limitele stabilite prin fişa de post, aprobată de către Primarul </w:t>
      </w:r>
      <w:r>
        <w:rPr>
          <w:rFonts w:hint="default" w:eastAsia="Calibri" w:cs="Times New Roman"/>
          <w:sz w:val="24"/>
          <w:szCs w:val="24"/>
          <w:lang w:eastAsia="en-US"/>
        </w:rPr>
        <w:t>comunei</w:t>
      </w:r>
      <w:r>
        <w:rPr>
          <w:rFonts w:hint="default" w:ascii="Times New Roman" w:hAnsi="Times New Roman" w:eastAsia="Calibri" w:cs="Times New Roman"/>
          <w:sz w:val="24"/>
          <w:szCs w:val="24"/>
          <w:lang w:val="en-US" w:eastAsia="en-US"/>
        </w:rPr>
        <w:t xml:space="preserve"> </w:t>
      </w:r>
      <w:r>
        <w:rPr>
          <w:rFonts w:hint="default" w:ascii="Times New Roman" w:hAnsi="Times New Roman" w:eastAsia="Calibri" w:cs="Times New Roman"/>
          <w:sz w:val="24"/>
          <w:szCs w:val="24"/>
          <w:lang w:eastAsia="en-US"/>
        </w:rPr>
        <w:t>Baccealia</w:t>
      </w:r>
      <w:r>
        <w:rPr>
          <w:rFonts w:hint="default" w:ascii="Times New Roman" w:hAnsi="Times New Roman" w:eastAsia="Calibri" w:cs="Times New Roman"/>
          <w:sz w:val="24"/>
          <w:szCs w:val="24"/>
          <w:lang w:val="en-US" w:eastAsia="en-US"/>
        </w:rPr>
        <w:t>.</w:t>
      </w:r>
    </w:p>
    <w:p w14:paraId="33219DD6">
      <w:pPr>
        <w:spacing w:line="256" w:lineRule="auto"/>
        <w:rPr>
          <w:rFonts w:hint="default" w:ascii="Times New Roman" w:hAnsi="Times New Roman" w:eastAsia="Calibri" w:cs="Times New Roman"/>
          <w:sz w:val="24"/>
          <w:szCs w:val="24"/>
          <w:lang w:val="en-US" w:eastAsia="en-US"/>
        </w:rPr>
      </w:pPr>
    </w:p>
    <w:p w14:paraId="0E56886E">
      <w:pPr>
        <w:spacing w:line="256" w:lineRule="auto"/>
        <w:rPr>
          <w:rFonts w:hint="default" w:ascii="Times New Roman" w:hAnsi="Times New Roman" w:eastAsia="Calibri" w:cs="Times New Roman"/>
          <w:b/>
          <w:bCs/>
          <w:sz w:val="24"/>
          <w:szCs w:val="24"/>
          <w:lang w:val="en-US" w:eastAsia="en-US"/>
        </w:rPr>
      </w:pPr>
      <w:r>
        <w:rPr>
          <w:rFonts w:hint="default" w:ascii="Times New Roman" w:hAnsi="Times New Roman" w:eastAsia="Calibri" w:cs="Times New Roman"/>
          <w:b/>
          <w:bCs/>
          <w:sz w:val="24"/>
          <w:szCs w:val="24"/>
          <w:lang w:val="en-US" w:eastAsia="en-US"/>
        </w:rPr>
        <w:t>2. Condiţiile, protecţia şi securitatea muncii</w:t>
      </w:r>
    </w:p>
    <w:p w14:paraId="60755442">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a) Angajaţii Primăriei au dreptul să beneficieze de condiţii normale de muncă şi igienă de natură care să-i ocrotească sănătatea şi integritatea fizică şi psihică, precum şi de un salariu corespunzător complexităţii atribuţiilor funcţiei;</w:t>
      </w:r>
      <w:r>
        <w:rPr>
          <w:rFonts w:hint="default" w:ascii="Times New Roman" w:hAnsi="Times New Roman" w:eastAsia="Calibri" w:cs="Times New Roman"/>
          <w:sz w:val="24"/>
          <w:szCs w:val="24"/>
          <w:lang w:val="en-US" w:eastAsia="en-US"/>
        </w:rPr>
        <w:tab/>
      </w:r>
    </w:p>
    <w:p w14:paraId="4AD559B8">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Conducerea primăriei are obligaţia să asigure o organizare raţională a muncii în funcţie de profilul activităţii. În funcţie de numărul de personal stabilit şi structura organizatorică, conducerea primăriei are obligaţia să asigure bunurile şi condiţiile necesare (spaţiu, mobilier, birotică, aparatură) pentru buna desfăşurare a activităţii.</w:t>
      </w:r>
      <w:r>
        <w:rPr>
          <w:rFonts w:hint="default" w:ascii="Times New Roman" w:hAnsi="Times New Roman" w:eastAsia="Calibri" w:cs="Times New Roman"/>
          <w:sz w:val="24"/>
          <w:szCs w:val="24"/>
          <w:lang w:val="en-US" w:eastAsia="en-US"/>
        </w:rPr>
        <w:tab/>
      </w:r>
    </w:p>
    <w:p w14:paraId="39C84D0E">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Conducerea primăriei va asigura şi întreţinerea corespunzătoare a instalaţiilor de încălzire, a grupurilor sociale, a instalaţiilor sanitare etc.</w:t>
      </w:r>
    </w:p>
    <w:p w14:paraId="3C0D5F99">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b) Conducerea primăriei are obligaţia, conform normelor de protecţie a muncii în vigoare, să asigure prin bugetul local sumele necesare pentru condiţii optime de muncă, dotări şi echipamente de protecţie a muncii. Pentru protecţia şi securitatea salariaţilor în procesul muncii, conducerea primăriei are obligaţia de a asigura următoarele:</w:t>
      </w:r>
    </w:p>
    <w:p w14:paraId="38AA9050">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efectuarea de către personal a instructajelor de protecţia şi securitatea muncii la angajare, cât şi la schimbarea locului de muncă;</w:t>
      </w:r>
    </w:p>
    <w:p w14:paraId="6F7A4A63">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verificarea periodică a instalaţiilor electrice, de încălzire şi a aparaturii de birou;</w:t>
      </w:r>
    </w:p>
    <w:p w14:paraId="59AEA1C6">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protecţia împotriva ameninţărilor, violenţelor, faptelor de ultraj cărora salariaţii le-ar putea fi victime în exercitarea funcţiei sau în legătură cu aceasta.</w:t>
      </w:r>
    </w:p>
    <w:p w14:paraId="4557C6E3">
      <w:pPr>
        <w:spacing w:line="256" w:lineRule="auto"/>
        <w:jc w:val="center"/>
        <w:rPr>
          <w:rFonts w:hint="default" w:ascii="Times New Roman" w:hAnsi="Times New Roman" w:eastAsia="Calibri" w:cs="Times New Roman"/>
          <w:b/>
          <w:bCs/>
          <w:sz w:val="24"/>
          <w:szCs w:val="24"/>
          <w:lang w:val="en-US" w:eastAsia="en-US"/>
        </w:rPr>
      </w:pPr>
    </w:p>
    <w:p w14:paraId="06DA6790">
      <w:pPr>
        <w:spacing w:line="256" w:lineRule="auto"/>
        <w:rPr>
          <w:rFonts w:hint="default" w:ascii="Times New Roman" w:hAnsi="Times New Roman" w:eastAsia="Calibri" w:cs="Times New Roman"/>
          <w:b/>
          <w:bCs/>
          <w:sz w:val="24"/>
          <w:szCs w:val="24"/>
          <w:lang w:val="en-US" w:eastAsia="en-US"/>
        </w:rPr>
      </w:pPr>
      <w:r>
        <w:rPr>
          <w:rFonts w:hint="default" w:ascii="Times New Roman" w:hAnsi="Times New Roman" w:eastAsia="Calibri" w:cs="Times New Roman"/>
          <w:b/>
          <w:bCs/>
          <w:sz w:val="24"/>
          <w:szCs w:val="24"/>
          <w:lang w:val="en-US" w:eastAsia="en-US"/>
        </w:rPr>
        <w:t>2. Obligaţiile Conducerii Primăriei</w:t>
      </w:r>
    </w:p>
    <w:p w14:paraId="39E4C274">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2.1</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 xml:space="preserve">Pentru buna desfăşurare a activităţii aparatului Primăriei </w:t>
      </w:r>
      <w:r>
        <w:rPr>
          <w:rFonts w:hint="default" w:eastAsia="Calibri" w:cs="Times New Roman"/>
          <w:sz w:val="24"/>
          <w:szCs w:val="24"/>
          <w:lang w:eastAsia="en-US"/>
        </w:rPr>
        <w:t>comunei</w:t>
      </w:r>
      <w:r>
        <w:rPr>
          <w:rFonts w:hint="default" w:ascii="Times New Roman" w:hAnsi="Times New Roman" w:eastAsia="Calibri" w:cs="Times New Roman"/>
          <w:sz w:val="24"/>
          <w:szCs w:val="24"/>
          <w:lang w:val="en-US" w:eastAsia="en-US"/>
        </w:rPr>
        <w:t xml:space="preserve"> </w:t>
      </w:r>
      <w:r>
        <w:rPr>
          <w:rFonts w:hint="default" w:ascii="Times New Roman" w:hAnsi="Times New Roman" w:eastAsia="Calibri" w:cs="Times New Roman"/>
          <w:sz w:val="24"/>
          <w:szCs w:val="24"/>
          <w:lang w:eastAsia="en-US"/>
        </w:rPr>
        <w:t>Baccealia</w:t>
      </w:r>
      <w:r>
        <w:rPr>
          <w:rFonts w:hint="default" w:ascii="Times New Roman" w:hAnsi="Times New Roman" w:eastAsia="Calibri" w:cs="Times New Roman"/>
          <w:sz w:val="24"/>
          <w:szCs w:val="24"/>
          <w:lang w:val="en-US" w:eastAsia="en-US"/>
        </w:rPr>
        <w:t>, conducerea Primăriei îşi asumă următoarele atribuţii:</w:t>
      </w:r>
    </w:p>
    <w:p w14:paraId="7A076291">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asigure condiţii optime în vederea desfăşurării muncii salariaţilor, punînd la dispoziţia acestora mijloacele necesare privind documentarea, echipamentul şi aparatajul pentru folosirea eficientă a timpului de lucru.</w:t>
      </w:r>
    </w:p>
    <w:p w14:paraId="67A9BB52">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asigure condiţii suficiente de protecţie a muncii şi respectarea normelor sanitare, instruirea salariaţilor la acest capitol.</w:t>
      </w:r>
    </w:p>
    <w:p w14:paraId="5BA57A01">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asigure perfecţionarea profesională a salariaţilor pe domenii de activitate, la formarea şi reciclarea lor profesională.</w:t>
      </w:r>
    </w:p>
    <w:p w14:paraId="23E84F21">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 xml:space="preserve">Să promoveze normele de conduită şi să asigure respectarea acestora de către personalul din subordine. </w:t>
      </w:r>
    </w:p>
    <w:p w14:paraId="5D616263">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asigure egalitatea de şanse şi tratament în ceea ce priveşte cariera personalului din subordine.</w:t>
      </w:r>
    </w:p>
    <w:p w14:paraId="2DEB6415">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examineze şi să aplice cu obiectivitate criteriile de evaluare a competenţei profesionale pentru personalul din subordine, în cazul în care propune sau aprobă promovări, transferuri, numiri sau eliberări din funcţii ori acordă stimulente materiale sau morale, excluzînd orice formă de favoritism sau discriminare.</w:t>
      </w:r>
    </w:p>
    <w:p w14:paraId="0DC94262">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evite criteriile discriminatorii, de rudenie, afinitate sau alte criterii neconforme cu normele de conduită prevăzute de Codul de conduită a funcţionarului public în accesul sau promovarea în funcţia publică.</w:t>
      </w:r>
    </w:p>
    <w:p w14:paraId="306D49CF">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întreprindă acţiunile necesare pentru prevenirea corupţiei în rîndul funcţionarilor publici din subordine, precum şi să poartă răspundere pentru eşecurile survenite ca urmare a îndeplinirii necorespunzătoare a acţiunilor în cauză.</w:t>
      </w:r>
    </w:p>
    <w:p w14:paraId="618DDD7B">
      <w:pPr>
        <w:spacing w:line="256" w:lineRule="auto"/>
        <w:rPr>
          <w:rFonts w:hint="default" w:ascii="Times New Roman" w:hAnsi="Times New Roman" w:eastAsia="Calibri" w:cs="Times New Roman"/>
          <w:sz w:val="24"/>
          <w:szCs w:val="24"/>
          <w:lang w:val="en-US" w:eastAsia="en-US"/>
        </w:rPr>
      </w:pPr>
    </w:p>
    <w:p w14:paraId="4B29360A">
      <w:pPr>
        <w:spacing w:line="256" w:lineRule="auto"/>
        <w:rPr>
          <w:rFonts w:hint="default" w:ascii="Times New Roman" w:hAnsi="Times New Roman" w:eastAsia="Calibri" w:cs="Times New Roman"/>
          <w:b/>
          <w:bCs/>
          <w:sz w:val="24"/>
          <w:szCs w:val="24"/>
          <w:lang w:val="en-US" w:eastAsia="en-US"/>
        </w:rPr>
      </w:pPr>
      <w:r>
        <w:rPr>
          <w:rFonts w:hint="default" w:ascii="Times New Roman" w:hAnsi="Times New Roman" w:eastAsia="Calibri" w:cs="Times New Roman"/>
          <w:b/>
          <w:bCs/>
          <w:sz w:val="24"/>
          <w:szCs w:val="24"/>
          <w:lang w:val="en-US" w:eastAsia="en-US"/>
        </w:rPr>
        <w:t>3.Drepturile şi îndatoririle salariaţilor Primăriei</w:t>
      </w:r>
    </w:p>
    <w:p w14:paraId="0743E934">
      <w:pPr>
        <w:spacing w:line="256" w:lineRule="auto"/>
        <w:rPr>
          <w:rFonts w:hint="default" w:ascii="Times New Roman" w:hAnsi="Times New Roman" w:eastAsia="Calibri" w:cs="Times New Roman"/>
          <w:sz w:val="24"/>
          <w:szCs w:val="24"/>
          <w:lang w:val="en-US" w:eastAsia="en-US"/>
        </w:rPr>
      </w:pPr>
    </w:p>
    <w:p w14:paraId="5A95C600">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3.1 Drepturile şi îndatoririle salariaţilor în cadrul raporturilor de muncă de serviciu sunt prevăzute în atribuţiile din Fişa postului, în Legea nr.158-XVI din 04.07.2008 „Cu privire la funcţia publică şi statutul funcţionarului public”, în Codul Muncii, în contractul individual de muncă şi</w:t>
      </w:r>
      <w:r>
        <w:rPr>
          <w:rFonts w:hint="default" w:eastAsia="Calibri" w:cs="Times New Roman"/>
          <w:sz w:val="24"/>
          <w:szCs w:val="24"/>
          <w:lang w:eastAsia="en-US"/>
        </w:rPr>
        <w:t xml:space="preserve"> </w:t>
      </w:r>
      <w:r>
        <w:rPr>
          <w:rFonts w:hint="default" w:ascii="Times New Roman" w:hAnsi="Times New Roman" w:eastAsia="Calibri" w:cs="Times New Roman"/>
          <w:sz w:val="24"/>
          <w:szCs w:val="24"/>
          <w:lang w:val="en-US" w:eastAsia="en-US"/>
        </w:rPr>
        <w:t>prezentul Regulament.</w:t>
      </w:r>
    </w:p>
    <w:p w14:paraId="0DFF4752">
      <w:pPr>
        <w:spacing w:line="256" w:lineRule="auto"/>
        <w:rPr>
          <w:rFonts w:hint="default" w:ascii="Times New Roman" w:hAnsi="Times New Roman" w:eastAsia="Calibri" w:cs="Times New Roman"/>
          <w:sz w:val="24"/>
          <w:szCs w:val="24"/>
          <w:lang w:val="en-US" w:eastAsia="en-US"/>
        </w:rPr>
      </w:pPr>
    </w:p>
    <w:p w14:paraId="7E6A0FB8">
      <w:pPr>
        <w:spacing w:line="256" w:lineRule="auto"/>
        <w:rPr>
          <w:rFonts w:hint="default" w:ascii="Times New Roman" w:hAnsi="Times New Roman" w:eastAsia="Calibri" w:cs="Times New Roman"/>
          <w:b/>
          <w:bCs/>
          <w:sz w:val="24"/>
          <w:szCs w:val="24"/>
          <w:lang w:val="en-US" w:eastAsia="en-US"/>
        </w:rPr>
      </w:pPr>
      <w:r>
        <w:rPr>
          <w:rFonts w:hint="default" w:ascii="Times New Roman" w:hAnsi="Times New Roman" w:eastAsia="Calibri" w:cs="Times New Roman"/>
          <w:sz w:val="24"/>
          <w:szCs w:val="24"/>
          <w:lang w:val="en-US" w:eastAsia="en-US"/>
        </w:rPr>
        <w:t>3.</w:t>
      </w:r>
      <w:r>
        <w:rPr>
          <w:rFonts w:hint="default" w:ascii="Times New Roman" w:hAnsi="Times New Roman" w:eastAsia="Calibri" w:cs="Times New Roman"/>
          <w:b/>
          <w:bCs/>
          <w:sz w:val="24"/>
          <w:szCs w:val="24"/>
          <w:lang w:val="en-US" w:eastAsia="en-US"/>
        </w:rPr>
        <w:t>2 Funcţionarii Primăriei beneficiază de următoarele drepturi:</w:t>
      </w:r>
    </w:p>
    <w:p w14:paraId="792F2184">
      <w:pPr>
        <w:spacing w:line="256" w:lineRule="auto"/>
        <w:jc w:val="left"/>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-dreptul la remunerare conform funcţiei;</w:t>
      </w:r>
    </w:p>
    <w:p w14:paraId="502AFDC2">
      <w:pPr>
        <w:spacing w:line="256" w:lineRule="auto"/>
        <w:jc w:val="left"/>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-dreptul la perfecţionare a pregătirii profesionale;</w:t>
      </w:r>
    </w:p>
    <w:p w14:paraId="227D2FD6">
      <w:pPr>
        <w:spacing w:line="256" w:lineRule="auto"/>
        <w:jc w:val="left"/>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-dreptul la restituire a cheltuielilor de transport şi cazare, precum şi la îndemnizaţii pentru cheluieli de întreţinere în deplasări de servicii;</w:t>
      </w:r>
    </w:p>
    <w:p w14:paraId="3C8E588D">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-dreptul la alocaţii de stat pentru copii;</w:t>
      </w:r>
    </w:p>
    <w:p w14:paraId="308711A3">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-dreptul la concedii de odihnă anuale, ajutor material, concedii medicale, concedii fără salariu pentru situaţiile stabilite de legislaţia în vigoare, iar femeile au dreptul la concedii de maternitate plătite şi pentru întreţinerea copilului;</w:t>
      </w:r>
    </w:p>
    <w:p w14:paraId="38998835">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-dreptul la pensii şi alte asigurări sociale de stat;</w:t>
      </w:r>
    </w:p>
    <w:p w14:paraId="6DD55737">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-dreptul la opinii;</w:t>
      </w:r>
    </w:p>
    <w:p w14:paraId="260FC0E7">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-dreptul la asociere sindicală;</w:t>
      </w:r>
    </w:p>
    <w:p w14:paraId="6B9CF956">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-să examineze probleme şi să ia decizii în limitele competenţei sale;</w:t>
      </w:r>
    </w:p>
    <w:p w14:paraId="37B31F64">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-să solicite, în limitele competenţei sale, şi să primească informaţia necesară de la alte autorităţi publice, precum şi de la persoane fizice şi juridice, indiferent de tipul de proprietate şi forma lor juridică de organizare;</w:t>
      </w:r>
    </w:p>
    <w:p w14:paraId="0F6058DB">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eastAsia="Calibri" w:cs="Times New Roman"/>
          <w:sz w:val="24"/>
          <w:szCs w:val="24"/>
          <w:lang w:eastAsia="en-US"/>
        </w:rPr>
        <w:t>s</w:t>
      </w:r>
      <w:r>
        <w:rPr>
          <w:rFonts w:hint="default" w:ascii="Times New Roman" w:hAnsi="Times New Roman" w:eastAsia="Calibri" w:cs="Times New Roman"/>
          <w:sz w:val="24"/>
          <w:szCs w:val="24"/>
          <w:lang w:val="en-US" w:eastAsia="en-US"/>
        </w:rPr>
        <w:t>ă-şi cunoască drepturile şi atribuţiile stipulate în fişa postului;</w:t>
      </w:r>
    </w:p>
    <w:p w14:paraId="63CAE82C">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-să beneficieze de condiţii normale de muncă şi igienă de natură să-i ocrotească sănătatea şi integritatea fizică şi psihică, precum şi de un salariu corespunzător complexităţii atribuţiilor funcţiei;</w:t>
      </w:r>
    </w:p>
    <w:p w14:paraId="768A1ADC">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-să beneficieze de stabilitate în funcţia publică deţinută, precum şi de dreptul de a fi promovat într-o funcţie publică superioară;</w:t>
      </w:r>
    </w:p>
    <w:p w14:paraId="1E647D1D">
      <w:pPr>
        <w:spacing w:line="256" w:lineRule="auto"/>
        <w:rPr>
          <w:rFonts w:hint="default" w:ascii="Times New Roman" w:hAnsi="Times New Roman" w:eastAsia="Calibri" w:cs="Times New Roman"/>
          <w:sz w:val="24"/>
          <w:szCs w:val="24"/>
          <w:lang w:val="en-US" w:eastAsia="en-US"/>
        </w:rPr>
      </w:pPr>
      <w:r>
        <w:rPr>
          <w:rFonts w:hint="default" w:eastAsia="Calibri" w:cs="Times New Roman"/>
          <w:sz w:val="24"/>
          <w:szCs w:val="24"/>
          <w:lang w:eastAsia="en-US"/>
        </w:rPr>
        <w:t>-</w:t>
      </w:r>
      <w:r>
        <w:rPr>
          <w:rFonts w:hint="default" w:ascii="Times New Roman" w:hAnsi="Times New Roman" w:eastAsia="Calibri" w:cs="Times New Roman"/>
          <w:sz w:val="24"/>
          <w:szCs w:val="24"/>
          <w:lang w:val="en-US" w:eastAsia="en-US"/>
        </w:rPr>
        <w:t>să participle la greve în conformitate cu legislaţia;</w:t>
      </w:r>
    </w:p>
    <w:p w14:paraId="51AE71E0">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-să fie despăgubiţi de către autoritatea publică în situaţia în care au suferit un prejudiciu material şi/sau moral în legătură cu îndeplinirea atribuţiilor de serviciu;</w:t>
      </w:r>
    </w:p>
    <w:p w14:paraId="2B512702">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-să aibă calitatea de membru al partidelor politice sau organizaţiilor social-politice legal constituite, cu excepţiile prevăzute de lege.</w:t>
      </w:r>
    </w:p>
    <w:p w14:paraId="5EF612B8">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3.3 Orice angajat al primăriei, indiferent de funcţia pe care o ocupă, răspunde de ducerea la îndeplinire a atribuţiilor ce-i revin conform fişei postului. El este obligat să se conformeze ordinelor şi instrucţiunilor superiorilor ierarhici, cu excepţia cazurilor când acestea sunt vădit ilegale ori de natură să prejudicieze un interes public sau să lezeze drepturile şi libertăţile fundamentale ale unei persoane. În această situaţie, angajatul are obligaţia de a face cunoscut în scris, conducerii instituţiei şi sindicatului, motivul refuzului său de a duce la îndeplinire ordinul sau instrucţiunea primită.</w:t>
      </w:r>
    </w:p>
    <w:p w14:paraId="37AC9E53">
      <w:pPr>
        <w:spacing w:line="256" w:lineRule="auto"/>
        <w:rPr>
          <w:rFonts w:hint="default" w:ascii="Times New Roman" w:hAnsi="Times New Roman" w:eastAsia="Calibri" w:cs="Times New Roman"/>
          <w:sz w:val="24"/>
          <w:szCs w:val="24"/>
          <w:lang w:val="en-US" w:eastAsia="en-US"/>
        </w:rPr>
      </w:pPr>
    </w:p>
    <w:p w14:paraId="5876E6A3">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3.4</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b/>
          <w:bCs/>
          <w:sz w:val="24"/>
          <w:szCs w:val="24"/>
          <w:lang w:val="en-US" w:eastAsia="en-US"/>
        </w:rPr>
        <w:t>În realizarea atribuţiilor ce le revin, salariaţii primăriei sunt datori:</w:t>
      </w:r>
    </w:p>
    <w:p w14:paraId="67FF1C53">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execute în termen şi calitativ deciziile autorităţilor publice în problemele ce ţin de competenţa lor;</w:t>
      </w:r>
    </w:p>
    <w:p w14:paraId="0DC3293D">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păstreze secretul profesional;</w:t>
      </w:r>
    </w:p>
    <w:p w14:paraId="0169C59D">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nu practice activităţi prin cumul, cu excepţia celor pedagogice, ştiinţifice şi de creaţie;</w:t>
      </w:r>
    </w:p>
    <w:p w14:paraId="095D2C22">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se abţină de la orice acte, care pot compromite prestigiul funcţiei pe care o deţine (avantajele materiale, intervenţii pentru rezolvarea favorabilă a anumitor cereri, prestarea activităţilor de comerţ, etc);</w:t>
      </w:r>
    </w:p>
    <w:p w14:paraId="1B8E5FB9">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respecte programul de lucru, să folosească eficient timpul de lucru şi numai în îndeplinirea sarcinilor ce-i revin, să nu părăsească locul de muncă fără aprobarea primarului;</w:t>
      </w:r>
    </w:p>
    <w:p w14:paraId="656B7A2A">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respecte normele de protecţe a muncii şi de prevenire a incendiilor sau a altor situaţii care ar pune în pericol clădirile şi instalaţiile;</w:t>
      </w:r>
    </w:p>
    <w:p w14:paraId="52A69EEB">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posede un comportament corect, o ţinută corespunzătoare şi să promoveze raporturi de colaborare cu toţi membrii colectivului;</w:t>
      </w:r>
    </w:p>
    <w:p w14:paraId="3990E684">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respecte angajamentul de loialitate şi fidelitate, şi să-şi consacre activitatea profesională îndeplinirii atribuţiilor ce le revin, potrivit funcţiei încredinţate în vederea realizării obiectivelor Primăriei şi rezolvării problemelor locuitorilor unităţii administrative-teritoriale, să dea dovadă de discreţie profesională în legătură cu faptele, informaţiile sau documentele de care iau cunoştinţă în executarea funcţiilor lor;</w:t>
      </w:r>
    </w:p>
    <w:p w14:paraId="12B74332">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 xml:space="preserve">să-şi îndeplinească cu corectitudine şi în mod conştiincios îndatoririle de serviciu prevăzute în legi şi regulamente şi să se abţină de la orice fapte care ar putea să aducă un prejudiciu instituţiei; </w:t>
      </w:r>
    </w:p>
    <w:p w14:paraId="0F21BC54">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respecte demnitatea funcţiei publice deţinute, corelînd libertatea dialogului cu promovarea intereselor autorităţii sau instituţiei publice în care îşi desfasoară activitatea;</w:t>
      </w:r>
    </w:p>
    <w:p w14:paraId="1C6300B4">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 xml:space="preserve">să dea dovadă de rezervă în manifestarea opiniilor politice care nu trebuie să influenţeze în nici un mod imparţialitatea lor în exercitarea atribuţiilor ce le revin. </w:t>
      </w:r>
    </w:p>
    <w:p w14:paraId="0417855A">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 xml:space="preserve">în relaţiile cu personalul din cadrul Primăriei, precum şi cu persoanele fizice sau juridice, funcţionarii publici şi ceilalţi angajaţi sunt obligaţi să dețină un comportament bazat pe respect, bună-credinţă, corectitudine şi amabilitate; </w:t>
      </w:r>
    </w:p>
    <w:p w14:paraId="777CC988">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nu aducă atingere onoarei, reputaţiei şi demnităţii persoanelor din cadrul primăriei sau Consiliului Local, precum şi persoanelor cu care intră în legatură în exercitarea funcţiei publice, prin: întrebuinţarea unor expresii jignitoare; dezvaluirea unor aspecte ale vieţii private; formularea unor sesizări sau plîngeri calomnioase;</w:t>
      </w:r>
    </w:p>
    <w:p w14:paraId="140B43ED">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asigure ocrotirea proprietăţii publice şi private a statului şi a comunei, să evite producerea oricărui prejudiciu, acţionînd în orice situaţie ca un bun proprietar;</w:t>
      </w:r>
    </w:p>
    <w:p w14:paraId="61367286">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propună şi să asigure, potrivit atribuţiilor care le revin, folosirea utilă şi eficientă a banilor publici, în conformitate cu prevederile legale.</w:t>
      </w:r>
    </w:p>
    <w:p w14:paraId="1A0EE0B1">
      <w:pPr>
        <w:spacing w:line="256" w:lineRule="auto"/>
        <w:rPr>
          <w:rFonts w:hint="default" w:ascii="Times New Roman" w:hAnsi="Times New Roman" w:eastAsia="Calibri" w:cs="Times New Roman"/>
          <w:sz w:val="24"/>
          <w:szCs w:val="24"/>
          <w:lang w:val="en-US" w:eastAsia="en-US"/>
        </w:rPr>
      </w:pPr>
    </w:p>
    <w:p w14:paraId="64D21E3F">
      <w:pPr>
        <w:spacing w:line="256" w:lineRule="auto"/>
        <w:rPr>
          <w:rFonts w:hint="default" w:ascii="Times New Roman" w:hAnsi="Times New Roman" w:eastAsia="Calibri" w:cs="Times New Roman"/>
          <w:b/>
          <w:bCs/>
          <w:sz w:val="24"/>
          <w:szCs w:val="24"/>
          <w:lang w:val="en-US" w:eastAsia="en-US"/>
        </w:rPr>
      </w:pPr>
      <w:r>
        <w:rPr>
          <w:rFonts w:hint="default" w:ascii="Times New Roman" w:hAnsi="Times New Roman" w:eastAsia="Calibri" w:cs="Times New Roman"/>
          <w:b/>
          <w:bCs/>
          <w:sz w:val="24"/>
          <w:szCs w:val="24"/>
          <w:lang w:val="en-US" w:eastAsia="en-US"/>
        </w:rPr>
        <w:t>3.5 Funcţionarilor publici le este interzis:</w:t>
      </w:r>
    </w:p>
    <w:p w14:paraId="48019103">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sa exprime în public aprecieri neconforme cu realitatea în legatură cu activitatea Primăriei, cu politicile şi strategiile acesteia ori cu proiectele de acte cu caracter normativ sau individual;</w:t>
      </w:r>
    </w:p>
    <w:p w14:paraId="1D470F4E">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facă aprecieri neautorizate în legatură cu litigiile aflate în curs de soluţionare şi în care Primăria sau după caz, Consiliul Local, are calitatea de parte;</w:t>
      </w:r>
    </w:p>
    <w:p w14:paraId="31EFE243">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dezvăluie informaţii care nu au caracter public, în alte condiţii decît cele prevăzute de lege;</w:t>
      </w:r>
    </w:p>
    <w:p w14:paraId="3F6E6AFE">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dezvăluie informaţiile la care au acces în exercitarea funcţiei publice, dacă aceasta dezvăluire este de natura să atragă avantaje necuvenite ori să prejudicieze imaginea sau drepturile instituţiei ori ale unor funcţionari publici, precum şi ale persoanelor fizice sau juridice;</w:t>
      </w:r>
    </w:p>
    <w:p w14:paraId="3682CAE4">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acorde asistenţă şi consultanţă persoanelor fizice sau juridice în vederea promovării de acţiuni juridice ori de altă natura împotriva statului sau autorităţii ori instituţiei publice în care îşi desfasoară activitatea.</w:t>
      </w:r>
    </w:p>
    <w:p w14:paraId="230923F0">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participe la colectarea de fonduri pentru activitatea partidelor politice;</w:t>
      </w:r>
    </w:p>
    <w:p w14:paraId="02C04979">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furnizeze sprijin logistic candidaţilor la funcţii de demnitate publică;</w:t>
      </w:r>
    </w:p>
    <w:p w14:paraId="07BC4AF9">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colaboreze, în afara relaţiilor de serviciu, cu persoanele fizice sau juridice care fac donaţii ori sponsorizări partidelor politice;</w:t>
      </w:r>
    </w:p>
    <w:p w14:paraId="67CA9D37">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 xml:space="preserve">să afişeze, în cadrul autorităţilor sau instituţiilor publice, însemne ori obiecte inscripţionate cu sigla sau denumirea partidelor politice ori a candidaţilor acestora; </w:t>
      </w:r>
    </w:p>
    <w:p w14:paraId="40EFB88E">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solicite ori să accepte cadouri, servicii, favoruri, invitaţii sau orice alt avantaj, care le sunt destinate personal, familiei, părinţilor, prietenilor ori persoanelor cu care au avut relaţii de afaceri sau de natură politică, care le pot influenţa imparţialitatea în exercitarea funcţiilor publice deţinute ori pot constitui o recompensă în raport cu aceste funcţii.</w:t>
      </w:r>
    </w:p>
    <w:p w14:paraId="2AE776BD">
      <w:pPr>
        <w:spacing w:line="256" w:lineRule="auto"/>
        <w:rPr>
          <w:rFonts w:hint="default" w:ascii="Times New Roman" w:hAnsi="Times New Roman" w:eastAsia="Calibri" w:cs="Times New Roman"/>
          <w:b/>
          <w:bCs/>
          <w:sz w:val="24"/>
          <w:szCs w:val="24"/>
          <w:lang w:val="en-US" w:eastAsia="en-US"/>
        </w:rPr>
      </w:pPr>
      <w:r>
        <w:rPr>
          <w:rFonts w:hint="default" w:ascii="Times New Roman" w:hAnsi="Times New Roman" w:eastAsia="Calibri" w:cs="Times New Roman"/>
          <w:b/>
          <w:bCs/>
          <w:sz w:val="24"/>
          <w:szCs w:val="24"/>
          <w:lang w:val="en-US" w:eastAsia="en-US"/>
        </w:rPr>
        <w:t>3.6 Salariaţii au următoarele obligaţii:</w:t>
      </w:r>
    </w:p>
    <w:p w14:paraId="18B0608C">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cunoască şi să respecte regulile şi instrucţiunile de protecţia muncii specifice activităţii prestate;</w:t>
      </w:r>
    </w:p>
    <w:p w14:paraId="1E9F80E2">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se prezinte la serviciu în deplină capacitate de muncă astfel încât să nu se expună la pericole de accidente sau să deranjeze activitatea colegilor;</w:t>
      </w:r>
    </w:p>
    <w:p w14:paraId="7F064E55">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anunţe în cel mai scurt timp când observă o defecţiune la instalaţia electrică, gaze sau orice alte defecţiuni sau cauze care ar duce la accidente sau incendii;</w:t>
      </w:r>
    </w:p>
    <w:p w14:paraId="5C724DE7">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să utilizeze(cei care sunt fumători) locurile special amenajate pentru fumat.</w:t>
      </w:r>
    </w:p>
    <w:p w14:paraId="5D153ECB">
      <w:pPr>
        <w:spacing w:line="256" w:lineRule="auto"/>
        <w:rPr>
          <w:rFonts w:hint="default" w:ascii="Times New Roman" w:hAnsi="Times New Roman" w:eastAsia="Calibri" w:cs="Times New Roman"/>
          <w:b/>
          <w:bCs/>
          <w:sz w:val="24"/>
          <w:szCs w:val="24"/>
          <w:lang w:val="en-US" w:eastAsia="en-US"/>
        </w:rPr>
      </w:pPr>
    </w:p>
    <w:p w14:paraId="29C74961">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b/>
          <w:bCs/>
          <w:sz w:val="24"/>
          <w:szCs w:val="24"/>
          <w:lang w:val="en-US" w:eastAsia="en-US"/>
        </w:rPr>
        <w:t>4.Raporturile de serviciu/de muncă</w:t>
      </w:r>
    </w:p>
    <w:p w14:paraId="05C63DA6">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4.1   Ocuparea funcţiilor publice vacante şi temporar vacante în cadrul primăriei </w:t>
      </w:r>
      <w:r>
        <w:rPr>
          <w:rFonts w:hint="default" w:eastAsia="Calibri" w:cs="Times New Roman"/>
          <w:sz w:val="24"/>
          <w:szCs w:val="24"/>
          <w:lang w:eastAsia="en-US"/>
        </w:rPr>
        <w:t>comunei</w:t>
      </w:r>
      <w:r>
        <w:rPr>
          <w:rFonts w:hint="default" w:ascii="Times New Roman" w:hAnsi="Times New Roman" w:eastAsia="Calibri" w:cs="Times New Roman"/>
          <w:sz w:val="24"/>
          <w:szCs w:val="24"/>
          <w:lang w:val="en-US" w:eastAsia="en-US"/>
        </w:rPr>
        <w:t xml:space="preserve"> </w:t>
      </w:r>
      <w:r>
        <w:rPr>
          <w:rFonts w:hint="default" w:ascii="Times New Roman" w:hAnsi="Times New Roman" w:eastAsia="Calibri" w:cs="Times New Roman"/>
          <w:sz w:val="24"/>
          <w:szCs w:val="24"/>
          <w:lang w:eastAsia="en-US"/>
        </w:rPr>
        <w:t>Baccealia</w:t>
      </w:r>
      <w:r>
        <w:rPr>
          <w:rFonts w:hint="default" w:ascii="Times New Roman" w:hAnsi="Times New Roman" w:eastAsia="Calibri" w:cs="Times New Roman"/>
          <w:sz w:val="24"/>
          <w:szCs w:val="24"/>
          <w:lang w:val="en-US" w:eastAsia="en-US"/>
        </w:rPr>
        <w:t>, cu excepţia secretarului consiliului local, se realizează prin modalităţile specificate la art.28 din Legea nr.158-XVI din 4 iulie 2008 cu privire la funcţia publică şi statutul funcţionarului public. Funcţia de secretar al consiliului local se ocupă, potrivit art.37 din Legea nr.436-XVI din 28 decembrie 2006 privind administraţia publică locală, prin concurs organizat în condiţiile Legii nr.158-XVI din 4 iulie 2008 cu privire la funcţia publică şi statutul funcţionarului public.</w:t>
      </w:r>
    </w:p>
    <w:p w14:paraId="2057788A">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4.2   Numirea în funcţia publică, precum şi încetarea raporturilor de serviciu, cu excepţia secretarului consiliului local, se face prin dispoziţia primarului </w:t>
      </w:r>
      <w:r>
        <w:rPr>
          <w:rFonts w:hint="default" w:eastAsia="Calibri" w:cs="Times New Roman"/>
          <w:sz w:val="24"/>
          <w:szCs w:val="24"/>
          <w:lang w:eastAsia="en-US"/>
        </w:rPr>
        <w:t>comunei</w:t>
      </w:r>
      <w:r>
        <w:rPr>
          <w:rFonts w:hint="default" w:ascii="Times New Roman" w:hAnsi="Times New Roman" w:eastAsia="Calibri" w:cs="Times New Roman"/>
          <w:sz w:val="24"/>
          <w:szCs w:val="24"/>
          <w:lang w:val="en-US" w:eastAsia="en-US"/>
        </w:rPr>
        <w:t xml:space="preserve"> </w:t>
      </w:r>
      <w:r>
        <w:rPr>
          <w:rFonts w:hint="default" w:ascii="Times New Roman" w:hAnsi="Times New Roman" w:eastAsia="Calibri" w:cs="Times New Roman"/>
          <w:sz w:val="24"/>
          <w:szCs w:val="24"/>
          <w:lang w:eastAsia="en-US"/>
        </w:rPr>
        <w:t>Baccealia</w:t>
      </w:r>
      <w:r>
        <w:rPr>
          <w:rFonts w:hint="default" w:ascii="Times New Roman" w:hAnsi="Times New Roman" w:eastAsia="Calibri" w:cs="Times New Roman"/>
          <w:sz w:val="24"/>
          <w:szCs w:val="24"/>
          <w:lang w:val="en-US" w:eastAsia="en-US"/>
        </w:rPr>
        <w:t xml:space="preserve">. Numirea în funcţie şi încetarea raporturilor de serviciu ale secretarului se face, în condiţiile legii, prin decizie a consiliului local </w:t>
      </w:r>
      <w:r>
        <w:rPr>
          <w:rFonts w:hint="default" w:eastAsia="Calibri" w:cs="Times New Roman"/>
          <w:sz w:val="24"/>
          <w:szCs w:val="24"/>
          <w:lang w:eastAsia="en-US"/>
        </w:rPr>
        <w:t>comunei</w:t>
      </w:r>
      <w:r>
        <w:rPr>
          <w:rFonts w:hint="default" w:ascii="Times New Roman" w:hAnsi="Times New Roman" w:eastAsia="Calibri" w:cs="Times New Roman"/>
          <w:sz w:val="24"/>
          <w:szCs w:val="24"/>
          <w:lang w:val="en-US" w:eastAsia="en-US"/>
        </w:rPr>
        <w:t xml:space="preserve"> </w:t>
      </w:r>
      <w:r>
        <w:rPr>
          <w:rFonts w:hint="default" w:ascii="Times New Roman" w:hAnsi="Times New Roman" w:eastAsia="Calibri" w:cs="Times New Roman"/>
          <w:sz w:val="24"/>
          <w:szCs w:val="24"/>
          <w:lang w:eastAsia="en-US"/>
        </w:rPr>
        <w:t>Baccealia</w:t>
      </w:r>
      <w:r>
        <w:rPr>
          <w:rFonts w:hint="default" w:ascii="Times New Roman" w:hAnsi="Times New Roman" w:eastAsia="Calibri" w:cs="Times New Roman"/>
          <w:sz w:val="24"/>
          <w:szCs w:val="24"/>
          <w:lang w:val="en-US" w:eastAsia="en-US"/>
        </w:rPr>
        <w:t xml:space="preserve">. </w:t>
      </w:r>
    </w:p>
    <w:p w14:paraId="4741A422">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4.3.   După numire în funcţie, funcţionarul public din cadrul  primăriei  </w:t>
      </w:r>
      <w:r>
        <w:rPr>
          <w:rFonts w:hint="default" w:ascii="Times New Roman" w:hAnsi="Times New Roman" w:eastAsia="Calibri" w:cs="Times New Roman"/>
          <w:sz w:val="24"/>
          <w:szCs w:val="24"/>
          <w:lang w:eastAsia="en-US"/>
        </w:rPr>
        <w:t>Baccealia</w:t>
      </w:r>
      <w:r>
        <w:rPr>
          <w:rFonts w:hint="default" w:ascii="Times New Roman" w:hAnsi="Times New Roman" w:eastAsia="Calibri" w:cs="Times New Roman"/>
          <w:sz w:val="24"/>
          <w:szCs w:val="24"/>
          <w:lang w:val="en-US" w:eastAsia="en-US"/>
        </w:rPr>
        <w:t xml:space="preserve"> semnează fişa postului în care se stipulează scopul general, sarcinile de bază, atribuţiile de serviciu, împuternicirile şi responsabilităţile specifice funcţiei publice, precum şi cerinţele faţă de titularul acestei funcţii.</w:t>
      </w:r>
    </w:p>
    <w:p w14:paraId="69D646AC">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4.4   Dispoziţia (decizia consiliului local – pentru secretar) de numire în funcţie are formă scrisă şi va conţine temeiul legal al numirii, referinţa la una din modalităţile de ocupare a funcţiei publice, numele funcţionarului public, funcţia publică, data de la care acesta urmează să exercite funcţia publică, drepturile salariale, perioada de probă, după caz, alte componente stabilite de legislaţie.</w:t>
      </w:r>
    </w:p>
    <w:p w14:paraId="19548B75">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4.5.   Numirea în funcţie publică vacantă se dispune pe o perioadă nedeterminată, iar într-o funcţie publică temporar vacantă – pe durată determinată.</w:t>
      </w:r>
    </w:p>
    <w:p w14:paraId="5E008D87">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4.6.   La numirea în funcţie, funcţionarul este familiarizat cu următoarele acte, prevederile cărora sînt necesare pentru exercitarea funcţiei:</w:t>
      </w:r>
    </w:p>
    <w:p w14:paraId="32BD6111">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1)    Dispoziția/ Decizia;</w:t>
      </w:r>
    </w:p>
    <w:p w14:paraId="49328D6B">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2)    </w:t>
      </w:r>
      <w:r>
        <w:rPr>
          <w:rFonts w:hint="default" w:eastAsia="Calibri" w:cs="Times New Roman"/>
          <w:sz w:val="24"/>
          <w:szCs w:val="24"/>
          <w:lang w:eastAsia="en-US"/>
        </w:rPr>
        <w:t>F</w:t>
      </w:r>
      <w:r>
        <w:rPr>
          <w:rFonts w:hint="default" w:ascii="Times New Roman" w:hAnsi="Times New Roman" w:eastAsia="Calibri" w:cs="Times New Roman"/>
          <w:sz w:val="24"/>
          <w:szCs w:val="24"/>
          <w:lang w:val="en-US" w:eastAsia="en-US"/>
        </w:rPr>
        <w:t>işa postului;</w:t>
      </w:r>
    </w:p>
    <w:p w14:paraId="228B9BE4">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3)    Regulamentul intern al primăriei </w:t>
      </w:r>
      <w:r>
        <w:rPr>
          <w:rFonts w:hint="default" w:eastAsia="Calibri" w:cs="Times New Roman"/>
          <w:sz w:val="24"/>
          <w:szCs w:val="24"/>
          <w:lang w:eastAsia="en-US"/>
        </w:rPr>
        <w:t>comunei</w:t>
      </w:r>
      <w:r>
        <w:rPr>
          <w:rFonts w:hint="default" w:ascii="Times New Roman" w:hAnsi="Times New Roman" w:eastAsia="Calibri" w:cs="Times New Roman"/>
          <w:sz w:val="24"/>
          <w:szCs w:val="24"/>
          <w:lang w:val="en-US" w:eastAsia="en-US"/>
        </w:rPr>
        <w:t xml:space="preserve"> </w:t>
      </w:r>
      <w:r>
        <w:rPr>
          <w:rFonts w:hint="default" w:ascii="Times New Roman" w:hAnsi="Times New Roman" w:eastAsia="Calibri" w:cs="Times New Roman"/>
          <w:sz w:val="24"/>
          <w:szCs w:val="24"/>
          <w:lang w:eastAsia="en-US"/>
        </w:rPr>
        <w:t>Baccealia</w:t>
      </w:r>
      <w:r>
        <w:rPr>
          <w:rFonts w:hint="default" w:ascii="Times New Roman" w:hAnsi="Times New Roman" w:eastAsia="Calibri" w:cs="Times New Roman"/>
          <w:sz w:val="24"/>
          <w:szCs w:val="24"/>
          <w:lang w:val="en-US" w:eastAsia="en-US"/>
        </w:rPr>
        <w:t>;</w:t>
      </w:r>
    </w:p>
    <w:p w14:paraId="3C12C6E3">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4)    Ghidul noului angajat (în cazul funcţionarilor publici debutanţi).</w:t>
      </w:r>
    </w:p>
    <w:p w14:paraId="616E83DB">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4.6.   Actul administrativ de numire, la care se anexează fişa postului de care funcţionarul public a luat cunoştinţă sub semnătură. O copie de pe fişa postului se înmînează funcţionarului public şi conducătorului ierarhic superior al acestuia.</w:t>
      </w:r>
    </w:p>
    <w:p w14:paraId="2B906763">
      <w:pPr>
        <w:pStyle w:val="6"/>
        <w:keepNext w:val="0"/>
        <w:keepLines w:val="0"/>
        <w:widowControl/>
        <w:suppressLineNumbers w:val="0"/>
        <w:shd w:val="clear" w:fill="FFFFFF"/>
        <w:spacing w:before="0" w:beforeAutospacing="0" w:after="0" w:afterAutospacing="0"/>
        <w:ind w:left="0" w:right="0" w:firstLine="700"/>
        <w:jc w:val="both"/>
        <w:rPr>
          <w:rFonts w:hint="default" w:ascii="Georgia" w:hAnsi="Georgia" w:eastAsia="Georgia" w:cs="Georgia"/>
          <w:i w:val="0"/>
          <w:iCs w:val="0"/>
          <w:caps w:val="0"/>
          <w:color w:val="333333"/>
          <w:spacing w:val="0"/>
          <w:sz w:val="24"/>
          <w:szCs w:val="24"/>
        </w:rPr>
      </w:pPr>
      <w:r>
        <w:rPr>
          <w:rFonts w:hint="default" w:ascii="Times New Roman" w:hAnsi="Times New Roman" w:eastAsia="Calibri" w:cs="Times New Roman"/>
          <w:sz w:val="24"/>
          <w:szCs w:val="24"/>
          <w:lang w:val="en-US" w:eastAsia="en-US"/>
        </w:rPr>
        <w:t>4.7.   Persoan</w:t>
      </w:r>
      <w:r>
        <w:rPr>
          <w:rFonts w:hint="default" w:eastAsia="Calibri" w:cs="Times New Roman"/>
          <w:sz w:val="24"/>
          <w:szCs w:val="24"/>
          <w:lang w:eastAsia="en-US"/>
        </w:rPr>
        <w:t>a</w:t>
      </w:r>
      <w:r>
        <w:rPr>
          <w:rFonts w:hint="default" w:ascii="Times New Roman" w:hAnsi="Times New Roman" w:eastAsia="Calibri" w:cs="Times New Roman"/>
          <w:sz w:val="24"/>
          <w:szCs w:val="24"/>
          <w:lang w:val="en-US" w:eastAsia="en-US"/>
        </w:rPr>
        <w:t xml:space="preserve"> care este numită într-o funcţie publică pentru prima dată i se stabileşte o perioada de probă </w:t>
      </w:r>
      <w:r>
        <w:rPr>
          <w:rFonts w:hint="default" w:ascii="Georgia" w:hAnsi="Georgia" w:eastAsia="Georgia" w:cs="Georgia"/>
          <w:i w:val="0"/>
          <w:iCs w:val="0"/>
          <w:caps w:val="0"/>
          <w:color w:val="333333"/>
          <w:spacing w:val="0"/>
          <w:sz w:val="24"/>
          <w:szCs w:val="24"/>
          <w:shd w:val="clear" w:fill="FFFFFF"/>
        </w:rPr>
        <w:t>  este de 3 luni.</w:t>
      </w:r>
    </w:p>
    <w:p w14:paraId="1F706A41">
      <w:pPr>
        <w:pStyle w:val="6"/>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333333"/>
          <w:spacing w:val="0"/>
          <w:sz w:val="24"/>
          <w:szCs w:val="24"/>
        </w:rPr>
      </w:pPr>
      <w:r>
        <w:rPr>
          <w:rFonts w:hint="default" w:ascii="Times New Roman" w:hAnsi="Times New Roman" w:eastAsia="Georgia" w:cs="Times New Roman"/>
          <w:i w:val="0"/>
          <w:iCs w:val="0"/>
          <w:caps w:val="0"/>
          <w:color w:val="333333"/>
          <w:spacing w:val="0"/>
          <w:sz w:val="24"/>
          <w:szCs w:val="24"/>
          <w:shd w:val="clear" w:fill="FFFFFF"/>
        </w:rPr>
        <w:t xml:space="preserve"> La expirarea perioadei de probă, funcţionarul public debutant: </w:t>
      </w:r>
    </w:p>
    <w:p w14:paraId="22773B9B">
      <w:pPr>
        <w:pStyle w:val="6"/>
        <w:keepNext w:val="0"/>
        <w:keepLines w:val="0"/>
        <w:widowControl/>
        <w:suppressLineNumbers w:val="0"/>
        <w:shd w:val="clear" w:fill="FFFFFF"/>
        <w:spacing w:before="0" w:beforeAutospacing="0" w:after="0" w:afterAutospacing="0"/>
        <w:ind w:right="0"/>
        <w:jc w:val="both"/>
        <w:rPr>
          <w:rFonts w:hint="default" w:ascii="Times New Roman" w:hAnsi="Times New Roman" w:eastAsia="Georgia" w:cs="Times New Roman"/>
          <w:i w:val="0"/>
          <w:iCs w:val="0"/>
          <w:caps w:val="0"/>
          <w:color w:val="333333"/>
          <w:spacing w:val="0"/>
          <w:sz w:val="24"/>
          <w:szCs w:val="24"/>
        </w:rPr>
      </w:pPr>
      <w:r>
        <w:rPr>
          <w:rFonts w:hint="default" w:ascii="Times New Roman" w:hAnsi="Times New Roman" w:eastAsia="Georgia" w:cs="Times New Roman"/>
          <w:i w:val="0"/>
          <w:iCs w:val="0"/>
          <w:caps w:val="0"/>
          <w:color w:val="333333"/>
          <w:spacing w:val="0"/>
          <w:sz w:val="24"/>
          <w:szCs w:val="24"/>
          <w:shd w:val="clear" w:fill="FFFFFF"/>
        </w:rPr>
        <w:t>a) este confirmat în funcţia publică dacă a obţinut la evaluarea activităţii profesionale cel puţin calificativul „bine”;</w:t>
      </w:r>
    </w:p>
    <w:p w14:paraId="2255D1DE">
      <w:pPr>
        <w:pStyle w:val="6"/>
        <w:keepNext w:val="0"/>
        <w:keepLines w:val="0"/>
        <w:widowControl/>
        <w:suppressLineNumbers w:val="0"/>
        <w:shd w:val="clear" w:fill="FFFFFF"/>
        <w:spacing w:before="0" w:beforeAutospacing="0" w:after="0" w:afterAutospacing="0"/>
        <w:ind w:right="0"/>
        <w:jc w:val="both"/>
        <w:rPr>
          <w:rFonts w:hint="default" w:ascii="Times New Roman" w:hAnsi="Times New Roman" w:eastAsia="Georgia" w:cs="Times New Roman"/>
          <w:i w:val="0"/>
          <w:iCs w:val="0"/>
          <w:caps w:val="0"/>
          <w:color w:val="333333"/>
          <w:spacing w:val="0"/>
          <w:sz w:val="24"/>
          <w:szCs w:val="24"/>
        </w:rPr>
      </w:pPr>
      <w:r>
        <w:rPr>
          <w:rFonts w:hint="default" w:ascii="Times New Roman" w:hAnsi="Times New Roman" w:eastAsia="Georgia" w:cs="Times New Roman"/>
          <w:i w:val="0"/>
          <w:iCs w:val="0"/>
          <w:caps w:val="0"/>
          <w:color w:val="333333"/>
          <w:spacing w:val="0"/>
          <w:sz w:val="24"/>
          <w:szCs w:val="24"/>
          <w:shd w:val="clear" w:fill="FFFFFF"/>
        </w:rPr>
        <w:t>a</w:t>
      </w:r>
      <w:r>
        <w:rPr>
          <w:rFonts w:hint="default" w:ascii="Times New Roman" w:hAnsi="Times New Roman" w:eastAsia="Georgia" w:cs="Times New Roman"/>
          <w:i w:val="0"/>
          <w:iCs w:val="0"/>
          <w:caps w:val="0"/>
          <w:color w:val="333333"/>
          <w:spacing w:val="0"/>
          <w:sz w:val="24"/>
          <w:szCs w:val="24"/>
          <w:shd w:val="clear" w:fill="FFFFFF"/>
          <w:vertAlign w:val="baseline"/>
        </w:rPr>
        <w:t>1</w:t>
      </w:r>
      <w:r>
        <w:rPr>
          <w:rFonts w:hint="default" w:ascii="Times New Roman" w:hAnsi="Times New Roman" w:eastAsia="Georgia" w:cs="Times New Roman"/>
          <w:i w:val="0"/>
          <w:iCs w:val="0"/>
          <w:caps w:val="0"/>
          <w:color w:val="333333"/>
          <w:spacing w:val="0"/>
          <w:sz w:val="24"/>
          <w:szCs w:val="24"/>
          <w:shd w:val="clear" w:fill="FFFFFF"/>
        </w:rPr>
        <w:t>) își continuă perioada de probă, care se prelungește cu 3 luni, dacă a obținut la evaluarea activității profesionale calificativul „satisfăcător”;</w:t>
      </w:r>
    </w:p>
    <w:p w14:paraId="187BED60">
      <w:pPr>
        <w:pStyle w:val="6"/>
        <w:keepNext w:val="0"/>
        <w:keepLines w:val="0"/>
        <w:widowControl/>
        <w:suppressLineNumbers w:val="0"/>
        <w:shd w:val="clear" w:fill="FFFFFF"/>
        <w:spacing w:before="0" w:beforeAutospacing="0" w:after="0" w:afterAutospacing="0"/>
        <w:ind w:right="0"/>
        <w:jc w:val="both"/>
        <w:rPr>
          <w:rFonts w:hint="default" w:ascii="Times New Roman" w:hAnsi="Times New Roman" w:eastAsia="Georgia" w:cs="Times New Roman"/>
          <w:i w:val="0"/>
          <w:iCs w:val="0"/>
          <w:caps w:val="0"/>
          <w:color w:val="333333"/>
          <w:spacing w:val="0"/>
          <w:sz w:val="24"/>
          <w:szCs w:val="24"/>
        </w:rPr>
      </w:pPr>
      <w:r>
        <w:rPr>
          <w:rFonts w:hint="default" w:ascii="Times New Roman" w:hAnsi="Times New Roman" w:eastAsia="Georgia" w:cs="Times New Roman"/>
          <w:i w:val="0"/>
          <w:iCs w:val="0"/>
          <w:caps w:val="0"/>
          <w:color w:val="333333"/>
          <w:spacing w:val="0"/>
          <w:sz w:val="24"/>
          <w:szCs w:val="24"/>
          <w:shd w:val="clear" w:fill="FFFFFF"/>
        </w:rPr>
        <w:t>b) este eliberat din funcţia publică dacă a obţinut la evaluarea activităţii profesionale calificativul „nesatisfăcător”.</w:t>
      </w:r>
    </w:p>
    <w:p w14:paraId="4105D108">
      <w:pPr>
        <w:pStyle w:val="6"/>
        <w:keepNext w:val="0"/>
        <w:keepLines w:val="0"/>
        <w:widowControl/>
        <w:suppressLineNumbers w:val="0"/>
        <w:shd w:val="clear" w:fill="FFFFFF"/>
        <w:spacing w:before="0" w:beforeAutospacing="0" w:after="0" w:afterAutospacing="0"/>
        <w:ind w:right="0"/>
        <w:jc w:val="both"/>
        <w:rPr>
          <w:rFonts w:hint="default" w:ascii="Times New Roman" w:hAnsi="Times New Roman" w:eastAsia="Georgia" w:cs="Times New Roman"/>
          <w:i w:val="0"/>
          <w:iCs w:val="0"/>
          <w:caps w:val="0"/>
          <w:color w:val="333333"/>
          <w:spacing w:val="0"/>
          <w:sz w:val="24"/>
          <w:szCs w:val="24"/>
        </w:rPr>
      </w:pPr>
      <w:r>
        <w:rPr>
          <w:rFonts w:hint="default" w:ascii="Times New Roman" w:hAnsi="Times New Roman" w:eastAsia="Georgia" w:cs="Times New Roman"/>
          <w:i w:val="0"/>
          <w:iCs w:val="0"/>
          <w:caps w:val="0"/>
          <w:color w:val="333333"/>
          <w:spacing w:val="0"/>
          <w:sz w:val="24"/>
          <w:szCs w:val="24"/>
          <w:shd w:val="clear" w:fill="FFFFFF"/>
        </w:rPr>
        <w:t>(Perioada de probă se ia în considerare la calculul vechimii în serviciul public, cu excepţia cazului specificat la alin.(5) lit.b). </w:t>
      </w:r>
    </w:p>
    <w:p w14:paraId="77375122">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Perioada de probă se va stabili şi persoanei care a exercitat anterior o funcţie publică, însă raporturile de serviciu au încetat pînă la evaluarea activităţii acesteia la expirarea perioadei de probă sau care a fost eliberată din funcţie în condiţiile art. 63 alin. (1) lit. e) din Legea nr.158-XVI din 4 iulie 2008 cu privire la funcţia publică şi statutul funcţionarului public.</w:t>
      </w:r>
    </w:p>
    <w:p w14:paraId="051ECDC2">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4.8.   Nu se va stabili perioadă de probă persoanei care anterior a exercitat funcţie de demnitate publică, ori care a activat în cabinetul persoanei cu funcţie de demnitate publică sau în calitate de funcţionar public cu statut special.</w:t>
      </w:r>
    </w:p>
    <w:p w14:paraId="0A2CA99F">
      <w:pPr>
        <w:spacing w:line="256" w:lineRule="auto"/>
        <w:rPr>
          <w:rFonts w:hint="default" w:ascii="Times New Roman" w:hAnsi="Times New Roman" w:eastAsia="Calibri" w:cs="Times New Roman"/>
          <w:sz w:val="24"/>
          <w:szCs w:val="24"/>
          <w:lang w:val="en-US" w:eastAsia="en-US"/>
        </w:rPr>
      </w:pPr>
    </w:p>
    <w:p w14:paraId="050323AC">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4.10.   Procedura de organizare a perioadei de probă, de evaluare a activităţii funcţionarului public debutant, drepturile şi obligaţiile lui specifice, sînt specificate în Regulamentul cu privire la perioada de probă pentru funcţionarul public debutant, aprobat prin Hotărîrea Guvernului nr.201 din 11 martie 2009, cu modificările şi completările ulterioare.</w:t>
      </w:r>
    </w:p>
    <w:p w14:paraId="50A9953E">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4.11.   Modificarea raporturilor de serviciu ale funcţionarilor publici poate avea loc prin:</w:t>
      </w:r>
    </w:p>
    <w:p w14:paraId="075B682B">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1)    promovare în funcţie, realizată în conformitate cu art.45 din Legea nr.158-XVI din 4 iulie 2008 cu privire la funcţia publică şi statutul funcţionarului public;</w:t>
      </w:r>
    </w:p>
    <w:p w14:paraId="7586BC4F">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2)    avansare în trepte de salarizare, realizată în conformitate cu art.46 din Legea nr.158-XVI din 4 iulie 2008 cu privire la funcţia publică şi statutul funcţionarului public </w:t>
      </w:r>
    </w:p>
    <w:p w14:paraId="16EEA808">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3)    detaşare, realizată în conformitate cu art.47 din Legea nr.158-XVI din 4 iulie 2008 cu privire la funcţia publică şi statutul funcţionarului public;</w:t>
      </w:r>
    </w:p>
    <w:p w14:paraId="46CE7892">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4)    transfer, realizat în conformitate cu art.48 din Legea nr.158-XVI din 4 iulie 2008 cu privire la funcţia publică şi statutul funcţionarului public;</w:t>
      </w:r>
    </w:p>
    <w:p w14:paraId="6A433B65">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5)    interimatul unei funcţii publice de conducere, realizat în conformitate cu art.49 din Legea nr.158-XVI din 4 iulie 2008 cu privire la funcţia publică şi statutul funcţionarului public.</w:t>
      </w:r>
    </w:p>
    <w:p w14:paraId="50FD4E88">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4.12.   Suspendarea raporturilor de serviciu poate interveni:</w:t>
      </w:r>
    </w:p>
    <w:p w14:paraId="7D7F8852">
      <w:pPr>
        <w:spacing w:line="256" w:lineRule="auto"/>
        <w:rPr>
          <w:rFonts w:hint="default" w:ascii="Times New Roman" w:hAnsi="Times New Roman" w:eastAsia="Calibri" w:cs="Times New Roman"/>
          <w:sz w:val="24"/>
          <w:szCs w:val="24"/>
          <w:lang w:val="en-US" w:eastAsia="en-US"/>
        </w:rPr>
      </w:pPr>
    </w:p>
    <w:p w14:paraId="43FFCFF7">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1)    în circumstanţe ce nu depind de voinţa părţilor, în conformitate cu art.52 din Legea nr.158-XVI din 4 iulie 2008 cu privire la funcţia publică şi statutul funcţionarului public;</w:t>
      </w:r>
    </w:p>
    <w:p w14:paraId="6FF4C5EB">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2)    prin acordul părţilor;</w:t>
      </w:r>
    </w:p>
    <w:p w14:paraId="30BF9B25">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3</w:t>
      </w:r>
      <w:r>
        <w:rPr>
          <w:rFonts w:hint="default" w:eastAsia="Calibri" w:cs="Times New Roman"/>
          <w:sz w:val="24"/>
          <w:szCs w:val="24"/>
          <w:lang w:eastAsia="en-US"/>
        </w:rPr>
        <w:t>)</w:t>
      </w:r>
      <w:r>
        <w:rPr>
          <w:rFonts w:hint="default" w:ascii="Times New Roman" w:hAnsi="Times New Roman" w:eastAsia="Calibri" w:cs="Times New Roman"/>
          <w:sz w:val="24"/>
          <w:szCs w:val="24"/>
          <w:lang w:val="en-US" w:eastAsia="en-US"/>
        </w:rPr>
        <w:t>din iniţiativa autorităţii, în conformitate cu art.53 din Legea nr.158-XVI din 4 iulie 2008 cu privire la funcţia publică şi statutul funcţionarului public;</w:t>
      </w:r>
    </w:p>
    <w:p w14:paraId="4E639ADA">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4)          la cererea funcţionarului public, în conformitate cu art.54 din Legea nr.158-XVI din 4 iulie 2008 cu privire la funcţia publică şi statutul funcţionarului public.</w:t>
      </w:r>
    </w:p>
    <w:p w14:paraId="54959CEE">
      <w:pPr>
        <w:spacing w:line="256" w:lineRule="auto"/>
        <w:rPr>
          <w:rFonts w:hint="default" w:ascii="Times New Roman" w:hAnsi="Times New Roman" w:eastAsia="Calibri" w:cs="Times New Roman"/>
          <w:sz w:val="24"/>
          <w:szCs w:val="24"/>
          <w:lang w:val="en-US" w:eastAsia="en-US"/>
        </w:rPr>
      </w:pPr>
    </w:p>
    <w:p w14:paraId="61814C78">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4.13.   Raporturile de serviciu ale funcţionarilor publici încetează în următoarele cazuri:</w:t>
      </w:r>
    </w:p>
    <w:p w14:paraId="21DFF399">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1)          în circumstanţe ce nu depind de voinţa părţilor, potrivit temeiurilor specificate la art.62 din Legea nr.158-XVI din 4 iulie 2008 cu privire la funcţia publică şi statutul funcţionarului public;</w:t>
      </w:r>
    </w:p>
    <w:p w14:paraId="0521B54F">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2)          eliberare din funcţie, în baza temeiurilor specificate la art.63 din Legea nr.158-XVI din 4 iulie 2008 cu privire la funcţia publică şi statutul funcţionarului public;</w:t>
      </w:r>
    </w:p>
    <w:p w14:paraId="2602D3E3">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3)          destituire, potrivit temeiurilor specificate la art.64 din Legea nr.158-XVI din 4 iulie 2008 cu privire la funcţia publică şi statutul funcţionarului public;</w:t>
      </w:r>
    </w:p>
    <w:p w14:paraId="48827D09">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4)          demisie, în conformitate cu art.65 din Legea nr.158-XVI din 4 iulie 2008 cu privire la funcţia publică şi statutul funcţionarului public.</w:t>
      </w:r>
    </w:p>
    <w:p w14:paraId="20421BA1">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4.14.   Angajarea persoanelor prin contract individual de muncă se legalizează prin dispoziţia primarului, care este emis în baza contractului negociat şi semnat de părţi în două exemplare. Un exemplar se înmînează salariatului, iar celălalt se păstrează la persoana cu atribuţii în domeniul gestionării resurselor umane.</w:t>
      </w:r>
    </w:p>
    <w:p w14:paraId="6DD9B776">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4.15.   Dispoziția/ Decizia cu privire la angajare se aduce la cunoştinţa salariatului, sub semnătură, în termen de 3 zile lucrătoare de la data semnării de către părţi a contractului individual de muncă.</w:t>
      </w:r>
    </w:p>
    <w:p w14:paraId="3A9E97E5">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4.16.   Modificarea contractelor individuale de muncă se realizează printr-un acord suplimentar semnat de părţi, care se anexează la contract şi este parte integrantă a acestuia, în conformitate cu prevederile art.68-74 din Codul muncii.</w:t>
      </w:r>
    </w:p>
    <w:p w14:paraId="77D40236">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4.17.   Suspendarea contractelor individuale de muncă se realizează în corespundere cu prevederile art.75-80 din Codul muncii.</w:t>
      </w:r>
    </w:p>
    <w:p w14:paraId="6E80539A">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4.18.   Contractele individuale de muncă încetează pe baza temeiurilor specificate la art.81 din Codul muncii.</w:t>
      </w:r>
    </w:p>
    <w:p w14:paraId="07B84140">
      <w:pPr>
        <w:spacing w:line="256" w:lineRule="auto"/>
        <w:rPr>
          <w:rFonts w:hint="default" w:ascii="Times New Roman" w:hAnsi="Times New Roman" w:eastAsia="Calibri" w:cs="Times New Roman"/>
          <w:sz w:val="24"/>
          <w:szCs w:val="24"/>
          <w:lang w:val="en-US" w:eastAsia="en-US"/>
        </w:rPr>
      </w:pPr>
    </w:p>
    <w:p w14:paraId="2A2BB774">
      <w:pPr>
        <w:spacing w:line="256" w:lineRule="auto"/>
        <w:jc w:val="center"/>
        <w:rPr>
          <w:rFonts w:hint="default" w:ascii="Times New Roman" w:hAnsi="Times New Roman" w:eastAsia="Calibri" w:cs="Times New Roman"/>
          <w:b/>
          <w:bCs/>
          <w:sz w:val="24"/>
          <w:szCs w:val="24"/>
          <w:lang w:val="en-US" w:eastAsia="en-US"/>
        </w:rPr>
      </w:pPr>
      <w:r>
        <w:rPr>
          <w:rFonts w:hint="default" w:ascii="Times New Roman" w:hAnsi="Times New Roman" w:eastAsia="Calibri" w:cs="Times New Roman"/>
          <w:b/>
          <w:bCs/>
          <w:sz w:val="24"/>
          <w:szCs w:val="24"/>
          <w:lang w:val="en-US" w:eastAsia="en-US"/>
        </w:rPr>
        <w:t>5.Modul de elaborare a proiectelor de decizii şi dispoziţii ale administraţiei publice locale</w:t>
      </w:r>
    </w:p>
    <w:p w14:paraId="4C75DAB8">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5.1 Proiectele de decizii ale Consiliului </w:t>
      </w:r>
      <w:r>
        <w:rPr>
          <w:rFonts w:hint="default" w:eastAsia="Calibri" w:cs="Times New Roman"/>
          <w:sz w:val="24"/>
          <w:szCs w:val="24"/>
          <w:lang w:eastAsia="en-US"/>
        </w:rPr>
        <w:t>comunal</w:t>
      </w:r>
      <w:r>
        <w:rPr>
          <w:rFonts w:hint="default" w:ascii="Times New Roman" w:hAnsi="Times New Roman" w:eastAsia="Calibri" w:cs="Times New Roman"/>
          <w:sz w:val="24"/>
          <w:szCs w:val="24"/>
          <w:lang w:val="en-US" w:eastAsia="en-US"/>
        </w:rPr>
        <w:t xml:space="preserve"> </w:t>
      </w:r>
      <w:r>
        <w:rPr>
          <w:rFonts w:hint="default" w:ascii="Times New Roman" w:hAnsi="Times New Roman" w:eastAsia="Calibri" w:cs="Times New Roman"/>
          <w:sz w:val="24"/>
          <w:szCs w:val="24"/>
          <w:lang w:eastAsia="en-US"/>
        </w:rPr>
        <w:t>Baccealia</w:t>
      </w:r>
      <w:r>
        <w:rPr>
          <w:rFonts w:hint="default" w:ascii="Times New Roman" w:hAnsi="Times New Roman" w:eastAsia="Calibri" w:cs="Times New Roman"/>
          <w:sz w:val="24"/>
          <w:szCs w:val="24"/>
          <w:lang w:val="en-US" w:eastAsia="en-US"/>
        </w:rPr>
        <w:t>, precum şi proiectele de dispoziţii ale primarului vor fi elaborate în corespundere cu Regulile stabilite de eleborare a actelor normative în autorităţile publice şi prevederile Instrucţiunilor cu privire la ţinerea lucrărilor de secretariat în organelle administraţiei locale ale Republicii Moldova.</w:t>
      </w:r>
    </w:p>
    <w:p w14:paraId="017CCA7A">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5.2 În partea de constatare, proiectele respective vor conţine, în mod obligatoriu, în </w:t>
      </w:r>
      <w:r>
        <w:rPr>
          <w:rFonts w:hint="default" w:eastAsia="Calibri" w:cs="Times New Roman"/>
          <w:sz w:val="24"/>
          <w:szCs w:val="24"/>
          <w:lang w:eastAsia="en-US"/>
        </w:rPr>
        <w:t>temeiurile</w:t>
      </w:r>
      <w:r>
        <w:rPr>
          <w:rFonts w:hint="default" w:ascii="Times New Roman" w:hAnsi="Times New Roman" w:eastAsia="Calibri" w:cs="Times New Roman"/>
          <w:sz w:val="24"/>
          <w:szCs w:val="24"/>
          <w:lang w:val="en-US" w:eastAsia="en-US"/>
        </w:rPr>
        <w:t xml:space="preserve"> juridice conform actelor normative în vigoare ale Republiucii Moldova, care determină efectul juridic al prevederilor expuse în partea decisivă a proiectelor.</w:t>
      </w:r>
    </w:p>
    <w:p w14:paraId="71E0CDB8">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5.3 Proiectele actelor normative vor fi contrasemnate de către autor- responsabil de elaborarea proiectului.</w:t>
      </w:r>
    </w:p>
    <w:p w14:paraId="2EE3E323">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5.4 Proiectele actelor normative, cu materialele însoţitoare se prezintă secretarului Consiliului </w:t>
      </w:r>
      <w:r>
        <w:rPr>
          <w:rFonts w:hint="default" w:eastAsia="Calibri" w:cs="Times New Roman"/>
          <w:sz w:val="24"/>
          <w:szCs w:val="24"/>
          <w:lang w:eastAsia="en-US"/>
        </w:rPr>
        <w:t>comunal</w:t>
      </w:r>
      <w:r>
        <w:rPr>
          <w:rFonts w:hint="default" w:ascii="Times New Roman" w:hAnsi="Times New Roman" w:eastAsia="Calibri" w:cs="Times New Roman"/>
          <w:sz w:val="24"/>
          <w:szCs w:val="24"/>
          <w:lang w:val="en-US" w:eastAsia="en-US"/>
        </w:rPr>
        <w:t xml:space="preserve"> </w:t>
      </w:r>
      <w:r>
        <w:rPr>
          <w:rFonts w:hint="default" w:ascii="Times New Roman" w:hAnsi="Times New Roman" w:eastAsia="Calibri" w:cs="Times New Roman"/>
          <w:sz w:val="24"/>
          <w:szCs w:val="24"/>
          <w:lang w:eastAsia="en-US"/>
        </w:rPr>
        <w:t>Baccealia</w:t>
      </w:r>
      <w:r>
        <w:rPr>
          <w:rFonts w:hint="default" w:ascii="Times New Roman" w:hAnsi="Times New Roman" w:eastAsia="Calibri" w:cs="Times New Roman"/>
          <w:sz w:val="24"/>
          <w:szCs w:val="24"/>
          <w:lang w:val="en-US" w:eastAsia="en-US"/>
        </w:rPr>
        <w:t xml:space="preserve"> pentru contrasemnare.</w:t>
      </w:r>
    </w:p>
    <w:p w14:paraId="323276B7">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5.5 Proiectele actelor normative ale autorităților administrației publice locale se fac publice, în vederea consultării, cu cel puțin 15 zile lucrătoare înainte de ziua aprobării actului. Adoptarea actelor în regim de urgență se efectuează în conformitate cu Legea nr. 239-XVI din 13 noiembrie 2008 privind transparenţa în procesul decisional.</w:t>
      </w:r>
    </w:p>
    <w:p w14:paraId="56E2BCBA">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5.6 Secretarul Consiliului </w:t>
      </w:r>
      <w:r>
        <w:rPr>
          <w:rFonts w:hint="default" w:eastAsia="Calibri" w:cs="Times New Roman"/>
          <w:sz w:val="24"/>
          <w:szCs w:val="24"/>
          <w:lang w:eastAsia="en-US"/>
        </w:rPr>
        <w:t>comunal</w:t>
      </w:r>
      <w:r>
        <w:rPr>
          <w:rFonts w:hint="default" w:ascii="Times New Roman" w:hAnsi="Times New Roman" w:eastAsia="Calibri" w:cs="Times New Roman"/>
          <w:sz w:val="24"/>
          <w:szCs w:val="24"/>
          <w:lang w:val="en-US" w:eastAsia="en-US"/>
        </w:rPr>
        <w:t xml:space="preserve"> </w:t>
      </w:r>
      <w:r>
        <w:rPr>
          <w:rFonts w:hint="default" w:ascii="Times New Roman" w:hAnsi="Times New Roman" w:eastAsia="Calibri" w:cs="Times New Roman"/>
          <w:sz w:val="24"/>
          <w:szCs w:val="24"/>
          <w:lang w:eastAsia="en-US"/>
        </w:rPr>
        <w:t>Baccealia</w:t>
      </w:r>
      <w:r>
        <w:rPr>
          <w:rFonts w:hint="default" w:ascii="Times New Roman" w:hAnsi="Times New Roman" w:eastAsia="Calibri" w:cs="Times New Roman"/>
          <w:sz w:val="24"/>
          <w:szCs w:val="24"/>
          <w:lang w:val="en-US" w:eastAsia="en-US"/>
        </w:rPr>
        <w:t xml:space="preserve"> aduce la cunoştinţă consilierilor proiectele de decizii cu 5 zile înainte de şedinţa ordinară şi cu 3 zile înainte de şedinţa extraordinară.</w:t>
      </w:r>
    </w:p>
    <w:p w14:paraId="06E2AF8F">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5.7 </w:t>
      </w:r>
      <w:r>
        <w:rPr>
          <w:rFonts w:hint="default" w:ascii="Times New Roman" w:hAnsi="Times New Roman" w:eastAsia="Calibri" w:cs="Times New Roman"/>
          <w:b/>
          <w:bCs/>
          <w:i/>
          <w:iCs/>
          <w:sz w:val="24"/>
          <w:szCs w:val="24"/>
          <w:lang w:val="en-US" w:eastAsia="en-US"/>
        </w:rPr>
        <w:t xml:space="preserve">Specialiştii responsabili de pregătirea chestiunii pentru examinare la şedinţă asigură prezenţa invitaţilor la şedinţă. </w:t>
      </w:r>
      <w:r>
        <w:rPr>
          <w:rFonts w:hint="default" w:ascii="Times New Roman" w:hAnsi="Times New Roman" w:eastAsia="Calibri" w:cs="Times New Roman"/>
          <w:sz w:val="24"/>
          <w:szCs w:val="24"/>
          <w:lang w:val="en-US" w:eastAsia="en-US"/>
        </w:rPr>
        <w:t>Lista invitaţilor se anexează la proiectul de decizie.</w:t>
      </w:r>
    </w:p>
    <w:p w14:paraId="498BE35B">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color w:val="000000"/>
          <w:sz w:val="24"/>
          <w:szCs w:val="24"/>
          <w:lang w:val="en-US" w:eastAsia="en-US"/>
        </w:rPr>
        <w:t>5.8 În termen de cel mult 5 zile de la data semnării, secretarul consiliului asigură includerea deciziilor consiliului în Registrul de stat al actelor locale, afișează deciziile cu caracter normativ ale consiliului în locuri publice.</w:t>
      </w:r>
    </w:p>
    <w:p w14:paraId="3571BE10">
      <w:pPr>
        <w:spacing w:beforeLines="0" w:afterLines="0"/>
        <w:jc w:val="both"/>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5.9 Procesele- verbale ale şedinţelor Consiliului </w:t>
      </w:r>
      <w:r>
        <w:rPr>
          <w:rFonts w:hint="default" w:eastAsia="Calibri" w:cs="Times New Roman"/>
          <w:sz w:val="24"/>
          <w:szCs w:val="24"/>
          <w:lang w:eastAsia="en-US"/>
        </w:rPr>
        <w:t>comunal</w:t>
      </w:r>
      <w:r>
        <w:rPr>
          <w:rFonts w:hint="default" w:ascii="Times New Roman" w:hAnsi="Times New Roman" w:eastAsia="Calibri" w:cs="Times New Roman"/>
          <w:sz w:val="24"/>
          <w:szCs w:val="24"/>
          <w:lang w:val="en-US" w:eastAsia="en-US"/>
        </w:rPr>
        <w:t xml:space="preserve"> se întocmesc în </w:t>
      </w:r>
      <w:r>
        <w:rPr>
          <w:rFonts w:hint="default" w:ascii="Times New Roman" w:hAnsi="Times New Roman" w:eastAsia="Calibri" w:cs="Times New Roman"/>
          <w:sz w:val="24"/>
          <w:szCs w:val="24"/>
          <w:lang w:eastAsia="en-US"/>
        </w:rPr>
        <w:t>2</w:t>
      </w:r>
      <w:r>
        <w:rPr>
          <w:rFonts w:hint="default" w:ascii="Times New Roman" w:hAnsi="Times New Roman" w:eastAsia="Calibri" w:cs="Times New Roman"/>
          <w:sz w:val="24"/>
          <w:szCs w:val="24"/>
          <w:lang w:val="en-US" w:eastAsia="en-US"/>
        </w:rPr>
        <w:t xml:space="preserve"> exemplare şi în termen de 10 zile se plasează în Registrul actelor locale</w:t>
      </w:r>
      <w:r>
        <w:rPr>
          <w:rFonts w:hint="default" w:eastAsia="Calibri" w:cs="Times New Roman"/>
          <w:sz w:val="24"/>
          <w:szCs w:val="24"/>
          <w:lang w:eastAsia="en-US"/>
        </w:rPr>
        <w:t>.</w:t>
      </w:r>
      <w:r>
        <w:rPr>
          <w:rFonts w:hint="default" w:ascii="Times New Roman" w:hAnsi="Times New Roman" w:eastAsia="Calibri" w:cs="Times New Roman"/>
          <w:sz w:val="24"/>
          <w:szCs w:val="24"/>
          <w:lang w:val="en-US" w:eastAsia="en-US"/>
        </w:rPr>
        <w:t xml:space="preserve"> </w:t>
      </w:r>
    </w:p>
    <w:p w14:paraId="6753A98D">
      <w:pPr>
        <w:spacing w:beforeLines="0" w:afterLines="0"/>
        <w:jc w:val="both"/>
        <w:rPr>
          <w:rFonts w:hint="default" w:ascii="Times New Roman" w:hAnsi="Times New Roman" w:cs="Times New Roman"/>
          <w:b/>
          <w:bCs/>
          <w:sz w:val="24"/>
          <w:szCs w:val="24"/>
        </w:rPr>
      </w:pPr>
    </w:p>
    <w:p w14:paraId="7F925B79">
      <w:pPr>
        <w:spacing w:beforeLines="0" w:afterLines="0"/>
        <w:jc w:val="both"/>
        <w:rPr>
          <w:rFonts w:hint="default" w:ascii="Times New Roman" w:hAnsi="Times New Roman" w:cs="Times New Roman"/>
          <w:b/>
          <w:bCs/>
          <w:sz w:val="24"/>
          <w:szCs w:val="24"/>
        </w:rPr>
      </w:pPr>
      <w:r>
        <w:rPr>
          <w:rFonts w:hint="default" w:ascii="Times New Roman" w:hAnsi="Times New Roman" w:cs="Times New Roman"/>
          <w:b/>
          <w:bCs/>
          <w:sz w:val="24"/>
          <w:szCs w:val="24"/>
        </w:rPr>
        <w:t>6. Sarcinile de bază ale personalului primăriei</w:t>
      </w:r>
    </w:p>
    <w:p w14:paraId="1712AAFA">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6.1. Sarcinile de bază ale personalului Primăriei, prin serviciile acesteia sunt următoarele:</w:t>
      </w:r>
    </w:p>
    <w:p w14:paraId="6B8787A4">
      <w:pPr>
        <w:spacing w:beforeLines="0" w:afterLines="0"/>
        <w:jc w:val="both"/>
        <w:rPr>
          <w:rFonts w:hint="default" w:ascii="Times New Roman" w:hAnsi="Times New Roman" w:cs="Times New Roman"/>
          <w:b/>
          <w:bCs/>
          <w:sz w:val="24"/>
          <w:szCs w:val="24"/>
        </w:rPr>
      </w:pPr>
      <w:r>
        <w:rPr>
          <w:rFonts w:hint="default" w:ascii="Times New Roman" w:hAnsi="Times New Roman" w:cs="Times New Roman"/>
          <w:b/>
          <w:bCs/>
          <w:sz w:val="24"/>
          <w:szCs w:val="24"/>
        </w:rPr>
        <w:t>Contabil şef - (1 unitate)</w:t>
      </w:r>
    </w:p>
    <w:p w14:paraId="0F403E94">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Planificarea şi asigurarea organizarea activităţii contabilităţii;</w:t>
      </w:r>
    </w:p>
    <w:p w14:paraId="4E0331EF">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Asigurarea elaborării proiectului bugetului comunei Baccealia și a modificărilor necesare pe parcursul anului  şi înaintarea proiectului spre examinare şi adoptare Consiliului comunal Baccealia;</w:t>
      </w:r>
    </w:p>
    <w:p w14:paraId="5BF7C438">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3) Verificarea executării bugetului local. Organizarea, gestionarea şi verificarea activităţii în cadrul contabilităţii;</w:t>
      </w:r>
    </w:p>
    <w:p w14:paraId="3DA226B3">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4) Asigurarea realizării sarcinilor în domeniul analizei bugetare şi managementului financiar, întocmirea şi prezentarea devizelor de cheltuieli, bilanţuri ai activităţii economico-financiare, rapoarte financiare ale Primăriei comunei Baccealia;</w:t>
      </w:r>
    </w:p>
    <w:p w14:paraId="3BAE31AB">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5) Coordonarea organizării şi desfăşurării procesului de achiziţii publice a mărfurilor şi serviciilor;</w:t>
      </w:r>
    </w:p>
    <w:p w14:paraId="7513F8DE">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6) Monitorizarea procesului de întocmire a notelor de contabilitate, verificarea şi prelucrarea acestora;</w:t>
      </w:r>
    </w:p>
    <w:p w14:paraId="53A81DAF">
      <w:pPr>
        <w:spacing w:beforeLines="0" w:afterLines="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8)Elaborarea şi prelucrarea notele de contabilitate. Ţinerea evidenţei cu titularii de avans.</w:t>
      </w:r>
    </w:p>
    <w:p w14:paraId="15A08867">
      <w:pPr>
        <w:spacing w:beforeLines="0" w:afterLines="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9) Asigurarea evidenţei analitice şi sintetice a subconturilor contabile. 10)Asigurarea evidenţei combustibilului, serviciilor cu plată şi cele acordate de instituţiile terţe. Elaborarea şi prezentarea instanţelor competente dările de seama;</w:t>
      </w:r>
    </w:p>
    <w:p w14:paraId="745ED525">
      <w:pPr>
        <w:spacing w:beforeLines="0" w:afterLines="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 Asigurarea evidenţei operaţiunilor bancare. Perfectarea documentelor de plată cu transmiterea din sistemul EDocplat;</w:t>
      </w:r>
    </w:p>
    <w:p w14:paraId="3C81B797">
      <w:pPr>
        <w:spacing w:beforeLines="0" w:afterLines="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12) Efectuarea actelor de verificare cu furnizorii de mărfuri şi servicii, întocmirea foilor de parcurs şi evidenţă analitică, asigurarea evidenţei cheltuielilor de casă şi efective pentru fiecare instituţie în parte;</w:t>
      </w:r>
    </w:p>
    <w:p w14:paraId="2A9DA138">
      <w:pPr>
        <w:spacing w:beforeLines="0" w:afterLines="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13) Monitorizarea achiziționării mărfurilor, bunurilor şi serviciilor prestate.</w:t>
      </w:r>
    </w:p>
    <w:p w14:paraId="68B5B4A0">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14) Calcularea drepturilor salariale  ale personalului Primăriei comunei Baccealia şi instituţiilor din subordine;</w:t>
      </w:r>
    </w:p>
    <w:p w14:paraId="6863C864">
      <w:pPr>
        <w:spacing w:beforeLines="0" w:afterLine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15) Întocmirea şi păstrărea arhivei documentelor de salarizare;</w:t>
      </w:r>
    </w:p>
    <w:p w14:paraId="1112A8B0">
      <w:pPr>
        <w:spacing w:beforeLines="0" w:afterLine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16) Utilizarea corectă a mijloacelor financiare;</w:t>
      </w:r>
    </w:p>
    <w:p w14:paraId="32C6D1CE">
      <w:pPr>
        <w:spacing w:beforeLines="0" w:afterLines="0"/>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17) Efectuarea inventarierii patrimoniului instituţiilor publice din subordinea Primăriei comunei Baccealia;</w:t>
      </w:r>
    </w:p>
    <w:p w14:paraId="4015BF39">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18) Întocmirea şi prezentarea notelor de contabilitate şi rapoartelor financiare salariale organelor competente;</w:t>
      </w:r>
    </w:p>
    <w:p w14:paraId="194EEF31">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19) Întocmirea dosarelor conform atribuţiilor stabilite şi transmiterea acestora spre păstrare în arhiva Primăriei.</w:t>
      </w:r>
    </w:p>
    <w:p w14:paraId="03EFE7A9">
      <w:pPr>
        <w:spacing w:beforeLines="0" w:afterLines="0"/>
        <w:jc w:val="both"/>
        <w:rPr>
          <w:rFonts w:hint="default" w:ascii="Times New Roman" w:hAnsi="Times New Roman" w:cs="Times New Roman"/>
          <w:sz w:val="24"/>
          <w:szCs w:val="24"/>
        </w:rPr>
      </w:pPr>
      <w:r>
        <w:rPr>
          <w:rFonts w:hint="default" w:cs="Times New Roman"/>
          <w:sz w:val="24"/>
          <w:szCs w:val="24"/>
        </w:rPr>
        <w:t>20) Pregătirea documentelor conformatoare  pentru instituțiile solicitante;</w:t>
      </w:r>
    </w:p>
    <w:p w14:paraId="15726E0A">
      <w:pPr>
        <w:spacing w:beforeLines="0" w:afterLines="0"/>
        <w:jc w:val="both"/>
        <w:rPr>
          <w:rFonts w:hint="default" w:ascii="Times New Roman" w:hAnsi="Times New Roman" w:eastAsia="Times New Roman" w:cs="Times New Roman"/>
          <w:sz w:val="24"/>
          <w:szCs w:val="24"/>
        </w:rPr>
      </w:pPr>
      <w:r>
        <w:rPr>
          <w:rFonts w:hint="default" w:cs="Times New Roman"/>
          <w:sz w:val="24"/>
          <w:szCs w:val="24"/>
        </w:rPr>
        <w:t>21</w:t>
      </w:r>
      <w:r>
        <w:rPr>
          <w:rFonts w:hint="default" w:ascii="Times New Roman" w:hAnsi="Times New Roman" w:cs="Times New Roman"/>
          <w:sz w:val="24"/>
          <w:szCs w:val="24"/>
        </w:rPr>
        <w:t>)</w:t>
      </w:r>
      <w:r>
        <w:rPr>
          <w:rFonts w:hint="default" w:ascii="Times New Roman" w:hAnsi="Times New Roman" w:eastAsia="Times New Roman" w:cs="Times New Roman"/>
          <w:sz w:val="24"/>
          <w:szCs w:val="24"/>
        </w:rPr>
        <w:t>Colaborează cu angajații instituției și menție relații de comunicare eficientă.</w:t>
      </w:r>
    </w:p>
    <w:p w14:paraId="27ED604E">
      <w:pPr>
        <w:spacing w:beforeLines="0" w:afterLines="0"/>
        <w:jc w:val="both"/>
        <w:rPr>
          <w:rFonts w:hint="default" w:ascii="Times New Roman" w:hAnsi="Times New Roman" w:cs="Times New Roman"/>
          <w:sz w:val="24"/>
          <w:szCs w:val="24"/>
        </w:rPr>
      </w:pPr>
    </w:p>
    <w:p w14:paraId="3AAB0CCB">
      <w:pPr>
        <w:spacing w:beforeLines="0" w:afterLines="0"/>
        <w:jc w:val="both"/>
        <w:rPr>
          <w:rFonts w:hint="default" w:ascii="Times New Roman" w:hAnsi="Times New Roman" w:cs="Times New Roman"/>
          <w:b/>
          <w:bCs/>
          <w:sz w:val="24"/>
          <w:szCs w:val="24"/>
        </w:rPr>
      </w:pPr>
      <w:r>
        <w:rPr>
          <w:rFonts w:hint="default" w:ascii="Times New Roman" w:hAnsi="Times New Roman" w:cs="Times New Roman"/>
          <w:b/>
          <w:bCs/>
          <w:sz w:val="24"/>
          <w:szCs w:val="24"/>
        </w:rPr>
        <w:t>Contabil - (1 unitate)</w:t>
      </w:r>
    </w:p>
    <w:p w14:paraId="012DFF6C">
      <w:pPr>
        <w:numPr>
          <w:ilvl w:val="0"/>
          <w:numId w:val="2"/>
        </w:numPr>
        <w:spacing w:beforeLines="0" w:afterLines="0"/>
        <w:ind w:left="425" w:leftChars="0" w:hanging="425"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Conlucrarea cu ordonatorii de credite(instituții bugetare) pentru evaluarea prognozei  cheltuielilor, în baza normativelor bugetare, comunicate de MF.</w:t>
      </w:r>
    </w:p>
    <w:p w14:paraId="75BFDFD0">
      <w:pPr>
        <w:numPr>
          <w:ilvl w:val="0"/>
          <w:numId w:val="2"/>
        </w:numPr>
        <w:spacing w:beforeLines="0" w:afterLines="0"/>
        <w:ind w:left="425" w:leftChars="0" w:hanging="425"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Elaborează și analizează indicii de rețea , stare de contingente;</w:t>
      </w:r>
    </w:p>
    <w:p w14:paraId="0CC2CB7B">
      <w:pPr>
        <w:numPr>
          <w:ilvl w:val="0"/>
          <w:numId w:val="2"/>
        </w:numPr>
        <w:spacing w:beforeLines="0" w:afterLines="0"/>
        <w:ind w:left="425" w:leftChars="0" w:hanging="425"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Efectuiază decontările ce apar ce apar în procesul executării devizului de cheltuieli cu organizații și instituții ;ține evidența operațiunilor de înregistrare  a intrării și utilizării mijloacelor materiale și bănești primite în calitate de ajutoare umanitare;</w:t>
      </w:r>
    </w:p>
    <w:p w14:paraId="0F8F579D">
      <w:pPr>
        <w:numPr>
          <w:ilvl w:val="0"/>
          <w:numId w:val="2"/>
        </w:numPr>
        <w:spacing w:beforeLines="0" w:afterLines="0"/>
        <w:ind w:left="425" w:leftChars="0" w:hanging="425" w:firstLineChars="0"/>
        <w:jc w:val="both"/>
        <w:rPr>
          <w:rFonts w:hint="default" w:ascii="Times New Roman" w:hAnsi="Times New Roman" w:cs="Times New Roman"/>
          <w:sz w:val="24"/>
          <w:szCs w:val="24"/>
          <w:highlight w:val="none"/>
        </w:rPr>
      </w:pPr>
      <w:r>
        <w:rPr>
          <w:rFonts w:hint="default" w:ascii="Times New Roman" w:hAnsi="Times New Roman" w:cs="Times New Roman"/>
          <w:b w:val="0"/>
          <w:bCs w:val="0"/>
          <w:sz w:val="24"/>
          <w:szCs w:val="24"/>
        </w:rPr>
        <w:t>Asigurarea , păstrarea documentelor contabile,</w:t>
      </w:r>
    </w:p>
    <w:p w14:paraId="1AE485A5">
      <w:pPr>
        <w:numPr>
          <w:ilvl w:val="0"/>
          <w:numId w:val="2"/>
        </w:numPr>
        <w:spacing w:beforeLines="0" w:afterLines="0"/>
        <w:ind w:left="425" w:leftChars="0" w:hanging="425" w:firstLineChars="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Realizarea evidenţei materialelor, fondurilor fixe, obiectelor de mică valoare și scurtă durată, materialelor, produselor alimentare și altor valori materiale  de la primărie şi instituţiile publice subordonate acesteia.</w:t>
      </w:r>
    </w:p>
    <w:p w14:paraId="02D2D113">
      <w:pPr>
        <w:numPr>
          <w:ilvl w:val="0"/>
          <w:numId w:val="2"/>
        </w:numPr>
        <w:spacing w:beforeLines="0" w:afterLines="0"/>
        <w:ind w:left="425" w:leftChars="0" w:hanging="425" w:firstLineChars="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Înregistrarea documentelor primare.</w:t>
      </w:r>
    </w:p>
    <w:p w14:paraId="3E83765F">
      <w:pPr>
        <w:numPr>
          <w:ilvl w:val="0"/>
          <w:numId w:val="2"/>
        </w:numPr>
        <w:spacing w:beforeLines="0" w:afterLines="0"/>
        <w:ind w:left="425" w:leftChars="0" w:hanging="425" w:firstLineChars="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Întocmirea actelor de verificare cu furnizorii, elaborarea foile de parcurs.</w:t>
      </w:r>
    </w:p>
    <w:p w14:paraId="0E51C60E">
      <w:pPr>
        <w:numPr>
          <w:ilvl w:val="0"/>
          <w:numId w:val="2"/>
        </w:numPr>
        <w:spacing w:beforeLines="0" w:afterLines="0"/>
        <w:ind w:left="425" w:leftChars="0" w:hanging="425" w:firstLineChars="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Efectuarea inventarierii patrimoniului Primăriei şi instituţiilor subordonate acesteia anual.</w:t>
      </w:r>
    </w:p>
    <w:p w14:paraId="60F7650E">
      <w:pPr>
        <w:numPr>
          <w:ilvl w:val="0"/>
          <w:numId w:val="2"/>
        </w:numPr>
        <w:spacing w:beforeLines="0" w:afterLines="0"/>
        <w:ind w:left="425" w:leftChars="0" w:hanging="425" w:firstLineChars="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Încheie contracte privind responsabilitatea materială individuală,deplină cu persoanele de păstrare a mijloacelor bănești și a valorilor sub formă de mărfuri și materiale;</w:t>
      </w:r>
    </w:p>
    <w:p w14:paraId="0C1E85BE">
      <w:pPr>
        <w:numPr>
          <w:ilvl w:val="0"/>
          <w:numId w:val="2"/>
        </w:numPr>
        <w:spacing w:beforeLines="0" w:afterLines="0"/>
        <w:ind w:left="425" w:leftChars="0" w:hanging="425" w:firstLineChars="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Urmărește la timp extrasele de cont  și le verifică pe aceste   și documentele însoțitorii;</w:t>
      </w:r>
    </w:p>
    <w:p w14:paraId="14FF0B46">
      <w:pPr>
        <w:numPr>
          <w:ilvl w:val="0"/>
          <w:numId w:val="2"/>
        </w:numPr>
        <w:spacing w:beforeLines="0" w:afterLines="0"/>
        <w:ind w:left="425" w:leftChars="0" w:hanging="425" w:firstLineChars="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Exercită controlul financiar preventiv conform dispozițiilor legale în vigoare;</w:t>
      </w:r>
    </w:p>
    <w:p w14:paraId="271041EA">
      <w:pPr>
        <w:numPr>
          <w:ilvl w:val="0"/>
          <w:numId w:val="2"/>
        </w:numPr>
        <w:spacing w:beforeLines="0" w:afterLines="0"/>
        <w:ind w:left="425" w:leftChars="0" w:hanging="425" w:firstLineChars="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Verifică și certifică balanțele lunare;</w:t>
      </w:r>
    </w:p>
    <w:p w14:paraId="682008C7">
      <w:pPr>
        <w:numPr>
          <w:ilvl w:val="0"/>
          <w:numId w:val="2"/>
        </w:numPr>
        <w:spacing w:beforeLines="0" w:afterLines="0"/>
        <w:ind w:left="425" w:leftChars="0" w:hanging="425" w:firstLineChars="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Duce evidența  încasării cotizațiilor  părintești; </w:t>
      </w:r>
    </w:p>
    <w:p w14:paraId="6FE09789">
      <w:pPr>
        <w:numPr>
          <w:ilvl w:val="0"/>
          <w:numId w:val="2"/>
        </w:numPr>
        <w:spacing w:beforeLines="0" w:afterLines="0"/>
        <w:ind w:left="425" w:leftChars="0" w:hanging="425" w:firstLineChars="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Duce evidența achitării serviciilor comunale;</w:t>
      </w:r>
    </w:p>
    <w:p w14:paraId="74203684">
      <w:pPr>
        <w:numPr>
          <w:ilvl w:val="0"/>
          <w:numId w:val="2"/>
        </w:numPr>
        <w:spacing w:beforeLines="0" w:afterLines="0"/>
        <w:ind w:left="425" w:leftChars="0" w:hanging="425" w:firstLineChars="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Întocmirea şi prezentarea rapoartelor financiare şi a notelor de contabilitate.</w:t>
      </w:r>
    </w:p>
    <w:p w14:paraId="17625FE6">
      <w:pPr>
        <w:spacing w:beforeLines="0" w:afterLines="0"/>
        <w:jc w:val="both"/>
        <w:rPr>
          <w:rFonts w:hint="default" w:ascii="Times New Roman" w:hAnsi="Times New Roman" w:cs="Times New Roman"/>
          <w:sz w:val="24"/>
          <w:szCs w:val="24"/>
        </w:rPr>
      </w:pPr>
    </w:p>
    <w:p w14:paraId="75FDAA36">
      <w:pPr>
        <w:spacing w:beforeLines="0" w:afterLines="0"/>
        <w:jc w:val="both"/>
        <w:rPr>
          <w:rFonts w:hint="default" w:ascii="Times New Roman" w:hAnsi="Times New Roman" w:cs="Times New Roman"/>
          <w:b/>
          <w:bCs/>
          <w:sz w:val="24"/>
          <w:szCs w:val="24"/>
        </w:rPr>
      </w:pPr>
      <w:r>
        <w:rPr>
          <w:rFonts w:hint="default" w:ascii="Times New Roman" w:hAnsi="Times New Roman" w:cs="Times New Roman"/>
          <w:b/>
          <w:bCs/>
          <w:sz w:val="24"/>
          <w:szCs w:val="24"/>
        </w:rPr>
        <w:t>Specialist  în reglementarea regimului funciar - (1 unităţi)</w:t>
      </w:r>
    </w:p>
    <w:p w14:paraId="7B5CF6C1">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Asigurarea ținerii cadastrului funciar al comunei Baccealia.</w:t>
      </w:r>
    </w:p>
    <w:p w14:paraId="34E45269">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Asigurarea evidenței funciară şi controlul de stat asupra folosirii raţionale şi protecţiei terenurilor.</w:t>
      </w:r>
    </w:p>
    <w:p w14:paraId="1A7FE343">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3) Coordonarea, elaborarea şi prezentarea spre examinare şi aprobare Consiliului comunal Baccealia proiecte de decizie ce ţin de gestionarea patrimoniului funciar.</w:t>
      </w:r>
    </w:p>
    <w:p w14:paraId="3D5AC1F7">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4) Coordonarea şi prezentarea spre examinare şi aprobare Consiliului comunal Baccealia proiecte de sistematizare urbană, proiecte-schemă de repartizare în natură a terenurilor pentru construcţie locativă şi agricolă, planuri cadastrale.</w:t>
      </w:r>
    </w:p>
    <w:p w14:paraId="368063EC">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5) Asigură evidenţa terenurilor şi a posesorilor lor.</w:t>
      </w:r>
    </w:p>
    <w:p w14:paraId="10464088">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6) Întocmește modele de documente necesare confirmatoare  spre instituțiile solicitante.</w:t>
      </w:r>
    </w:p>
    <w:p w14:paraId="420F3F62">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7) Realizarea evidenţa cadastrului funciar al comunei Baccealia.</w:t>
      </w:r>
    </w:p>
    <w:p w14:paraId="77D8D077">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5) Asigurarea evidenţei terenurilor şi a posesorilor lor.</w:t>
      </w:r>
    </w:p>
    <w:p w14:paraId="1B672CE4">
      <w:pPr>
        <w:spacing w:beforeLines="0" w:afterLines="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6)</w:t>
      </w:r>
      <w:r>
        <w:rPr>
          <w:rFonts w:hint="default" w:ascii="Times New Roman" w:hAnsi="Times New Roman" w:eastAsia="Times New Roman" w:cs="Times New Roman"/>
          <w:sz w:val="24"/>
          <w:szCs w:val="24"/>
        </w:rPr>
        <w:t>Colaborează cu angajații instituției și menție relații de comunicare eficientă.</w:t>
      </w:r>
    </w:p>
    <w:p w14:paraId="2C462164">
      <w:pPr>
        <w:spacing w:beforeLines="0" w:afterLines="0"/>
        <w:jc w:val="both"/>
        <w:rPr>
          <w:rFonts w:hint="default" w:ascii="Times New Roman" w:hAnsi="Times New Roman" w:cs="Times New Roman"/>
          <w:b/>
          <w:bCs/>
          <w:sz w:val="24"/>
          <w:szCs w:val="24"/>
        </w:rPr>
      </w:pPr>
    </w:p>
    <w:p w14:paraId="37C745DC">
      <w:pPr>
        <w:spacing w:beforeLines="0" w:afterLines="0"/>
        <w:jc w:val="both"/>
        <w:rPr>
          <w:rFonts w:hint="default" w:ascii="Times New Roman" w:hAnsi="Times New Roman" w:cs="Times New Roman"/>
          <w:b/>
          <w:bCs/>
          <w:sz w:val="24"/>
          <w:szCs w:val="24"/>
        </w:rPr>
      </w:pPr>
      <w:r>
        <w:rPr>
          <w:rFonts w:hint="default" w:ascii="Times New Roman" w:hAnsi="Times New Roman" w:cs="Times New Roman"/>
          <w:b/>
          <w:bCs/>
          <w:sz w:val="24"/>
          <w:szCs w:val="24"/>
        </w:rPr>
        <w:t>Specialist în perceperea fiscală:(1unitate)</w:t>
      </w:r>
    </w:p>
    <w:p w14:paraId="29C4C9B0">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Asigurarea ținerii registrelor de evidenţă integrală a contribuabililor (persoanelor fizice) din comuna Baccealia. Asigură stingerea obligaţiilor fiscale şi aplicarea sancțiunilor pentru încălcarea legislației fiscale;</w:t>
      </w:r>
    </w:p>
    <w:p w14:paraId="2AC8543A">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Asigurarea activităţii de calculare a impozitelor şi taxelor locale, efectuează verificări şi corectează erorile din evidenţa fiscală precum şi eliberează avizele şi înştiinţările de plată contribuabililor;</w:t>
      </w:r>
    </w:p>
    <w:p w14:paraId="61B63F4E">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3) Realizarea perceperii integrale a impozitelor pe bunurile imobiliare şi taxelor locale;</w:t>
      </w:r>
    </w:p>
    <w:p w14:paraId="454CDAE1">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4) Implementarea actelor administrative în vederea stingerii obligaţiilor fiscale;</w:t>
      </w:r>
    </w:p>
    <w:p w14:paraId="56A2B49F">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5) Elaborarea rapoartelor privind soldul restanţelor la impozitele şi taxele locale, analizarea sumelor impozitelor calculate, achitate, precum şi a obligaţiilor restante cu prezentarea rapoartelor pe activitatea îndeplinită.</w:t>
      </w:r>
    </w:p>
    <w:p w14:paraId="2E8701DF">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6) Perfectarea şi înmânarea avizelor de plată contribuabililor.</w:t>
      </w:r>
    </w:p>
    <w:p w14:paraId="156D1EC2">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7) Asigurarea perceperii integrale a impozitelor pe bunurile imobiliare şi taxelor locale.</w:t>
      </w:r>
    </w:p>
    <w:p w14:paraId="2FCD3F15">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8) Asigurarea luării de măsuri în vederea stingerii obligaţiilor fiscale.</w:t>
      </w:r>
    </w:p>
    <w:p w14:paraId="594A2524">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9) Execută perfectarea confirmărilor , adeverințelor  eliberate cetățenilor  ce dețin  bunuri imobile privind calculele impozitelor.</w:t>
      </w:r>
    </w:p>
    <w:p w14:paraId="0CEB4C2D">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10) Coordonarea, elaborarea şi prezentarea spre examinare şi aprobare Consiliului comunal Baccealia proiecte de decizie ce ţin de impozitele  și taxele locale.</w:t>
      </w:r>
    </w:p>
    <w:p w14:paraId="4B84CF44">
      <w:pPr>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11)</w:t>
      </w:r>
      <w:r>
        <w:rPr>
          <w:rFonts w:hint="default" w:ascii="Times New Roman" w:hAnsi="Times New Roman" w:eastAsia="Times New Roman" w:cs="Times New Roman"/>
          <w:sz w:val="24"/>
          <w:szCs w:val="24"/>
        </w:rPr>
        <w:t>Colaborează cu angajații instituției și menție relații de comunicare eficientă.</w:t>
      </w:r>
    </w:p>
    <w:p w14:paraId="7C2384F0">
      <w:pPr>
        <w:spacing w:beforeLines="0" w:afterLines="0"/>
        <w:jc w:val="both"/>
        <w:rPr>
          <w:rFonts w:hint="default" w:ascii="Times New Roman" w:hAnsi="Times New Roman" w:cs="Times New Roman"/>
          <w:sz w:val="24"/>
          <w:szCs w:val="24"/>
        </w:rPr>
      </w:pPr>
    </w:p>
    <w:p w14:paraId="43D9FF39">
      <w:pPr>
        <w:spacing w:beforeLines="0" w:afterLines="0"/>
        <w:jc w:val="both"/>
        <w:rPr>
          <w:rFonts w:hint="default" w:ascii="Times New Roman" w:hAnsi="Times New Roman" w:cs="Times New Roman"/>
          <w:b/>
          <w:bCs/>
          <w:sz w:val="24"/>
          <w:szCs w:val="24"/>
        </w:rPr>
      </w:pPr>
      <w:r>
        <w:rPr>
          <w:rFonts w:hint="default" w:ascii="Times New Roman" w:hAnsi="Times New Roman" w:cs="Times New Roman"/>
          <w:b/>
          <w:bCs/>
          <w:sz w:val="24"/>
          <w:szCs w:val="24"/>
        </w:rPr>
        <w:t>Conducător auto- (1 unitate);</w:t>
      </w:r>
    </w:p>
    <w:p w14:paraId="608C75AD">
      <w:pPr>
        <w:numPr>
          <w:ilvl w:val="0"/>
          <w:numId w:val="3"/>
        </w:numPr>
        <w:spacing w:beforeLines="0" w:afterLines="0"/>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Îndeplinește funcția de conducător auto, respectă programul de muncă și Regulamentul de circulație conform legislației în vigoare. </w:t>
      </w:r>
    </w:p>
    <w:p w14:paraId="7276831E">
      <w:pPr>
        <w:numPr>
          <w:ilvl w:val="0"/>
          <w:numId w:val="3"/>
        </w:numPr>
        <w:spacing w:beforeLines="0" w:afterLines="0"/>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Colaborează cu primarul și specialiștii instituției. </w:t>
      </w:r>
    </w:p>
    <w:p w14:paraId="35435123">
      <w:pPr>
        <w:numPr>
          <w:ilvl w:val="0"/>
          <w:numId w:val="3"/>
        </w:numPr>
        <w:spacing w:beforeLines="0" w:afterLines="0"/>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Respectă normele de conduită etică .</w:t>
      </w:r>
    </w:p>
    <w:p w14:paraId="1178C584">
      <w:pPr>
        <w:spacing w:beforeLines="0" w:afterLines="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Îngrijitor încăperi de serviciu</w:t>
      </w:r>
      <w:r>
        <w:rPr>
          <w:rFonts w:hint="default" w:ascii="Times New Roman" w:hAnsi="Times New Roman" w:eastAsia="Times New Roman" w:cs="Times New Roman"/>
          <w:sz w:val="24"/>
          <w:szCs w:val="24"/>
        </w:rPr>
        <w:t xml:space="preserve"> - 0,5 unităţi;</w:t>
      </w:r>
    </w:p>
    <w:p w14:paraId="391318BD">
      <w:pPr>
        <w:numPr>
          <w:ilvl w:val="0"/>
          <w:numId w:val="4"/>
        </w:numPr>
        <w:spacing w:beforeLines="0" w:afterLines="0"/>
        <w:ind w:leftChars="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Îndeplinește atribuțiile delegate de menținere a spațiilor instituției în stare igienică corespunzătoare. </w:t>
      </w:r>
    </w:p>
    <w:p w14:paraId="795F1277">
      <w:pPr>
        <w:numPr>
          <w:ilvl w:val="0"/>
          <w:numId w:val="4"/>
        </w:numPr>
        <w:spacing w:beforeLines="0" w:afterLines="0"/>
        <w:ind w:leftChars="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Se implică în alte activități delegate de primar la necesitate. Respectă programul de activitate</w:t>
      </w:r>
      <w:r>
        <w:rPr>
          <w:rFonts w:hint="default" w:eastAsia="Times New Roman" w:cs="Times New Roman"/>
          <w:sz w:val="24"/>
          <w:szCs w:val="24"/>
        </w:rPr>
        <w:t>.</w:t>
      </w:r>
    </w:p>
    <w:p w14:paraId="6A403BAB">
      <w:pPr>
        <w:numPr>
          <w:ilvl w:val="0"/>
          <w:numId w:val="4"/>
        </w:numPr>
        <w:spacing w:beforeLines="0" w:afterLines="0"/>
        <w:ind w:leftChars="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Colaborează cu angajații instituției și menție relații de comunicare eficientă.</w:t>
      </w:r>
    </w:p>
    <w:p w14:paraId="54BD3856">
      <w:pPr>
        <w:spacing w:beforeLines="0" w:afterLines="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Curier(om de serviciu)-</w:t>
      </w:r>
      <w:r>
        <w:rPr>
          <w:rFonts w:hint="default" w:ascii="Times New Roman" w:hAnsi="Times New Roman" w:eastAsia="Times New Roman" w:cs="Times New Roman"/>
          <w:sz w:val="24"/>
          <w:szCs w:val="24"/>
        </w:rPr>
        <w:t xml:space="preserve"> (2 unități) îndeplinește atribuții de curierat și monitorizare a sediului instituției.</w:t>
      </w:r>
    </w:p>
    <w:p w14:paraId="4979207F">
      <w:pPr>
        <w:spacing w:beforeLines="0" w:afterLines="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Operator .</w:t>
      </w:r>
      <w:r>
        <w:rPr>
          <w:rFonts w:hint="default" w:ascii="Times New Roman" w:hAnsi="Times New Roman" w:eastAsia="Times New Roman" w:cs="Times New Roman"/>
          <w:sz w:val="24"/>
          <w:szCs w:val="24"/>
        </w:rPr>
        <w:t>0.25 unități</w:t>
      </w:r>
    </w:p>
    <w:p w14:paraId="2DE61006">
      <w:pPr>
        <w:spacing w:beforeLines="0" w:afterLines="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Monitorizează sistemul de încălzire  pe gaze a instituției</w:t>
      </w:r>
    </w:p>
    <w:p w14:paraId="3E57F385">
      <w:pPr>
        <w:spacing w:line="256" w:lineRule="auto"/>
        <w:rPr>
          <w:rFonts w:hint="default" w:ascii="Times New Roman" w:hAnsi="Times New Roman" w:eastAsia="Calibri" w:cs="Times New Roman"/>
          <w:sz w:val="24"/>
          <w:szCs w:val="24"/>
          <w:lang w:val="en-US" w:eastAsia="en-US"/>
        </w:rPr>
      </w:pPr>
    </w:p>
    <w:p w14:paraId="5AEFE7A5">
      <w:pPr>
        <w:spacing w:line="256" w:lineRule="auto"/>
        <w:rPr>
          <w:rFonts w:hint="default" w:ascii="Times New Roman" w:hAnsi="Times New Roman" w:eastAsia="Calibri" w:cs="Times New Roman"/>
          <w:b/>
          <w:bCs/>
          <w:sz w:val="24"/>
          <w:szCs w:val="24"/>
          <w:lang w:val="en-US" w:eastAsia="en-US"/>
        </w:rPr>
      </w:pPr>
      <w:r>
        <w:rPr>
          <w:rFonts w:hint="default" w:ascii="Times New Roman" w:hAnsi="Times New Roman" w:eastAsia="Calibri" w:cs="Times New Roman"/>
          <w:b/>
          <w:bCs/>
          <w:sz w:val="24"/>
          <w:szCs w:val="24"/>
          <w:lang w:eastAsia="en-US"/>
        </w:rPr>
        <w:t>7</w:t>
      </w:r>
      <w:r>
        <w:rPr>
          <w:rFonts w:hint="default" w:ascii="Times New Roman" w:hAnsi="Times New Roman" w:eastAsia="Calibri" w:cs="Times New Roman"/>
          <w:b/>
          <w:bCs/>
          <w:sz w:val="24"/>
          <w:szCs w:val="24"/>
          <w:lang w:val="en-US" w:eastAsia="en-US"/>
        </w:rPr>
        <w:t>.Organizarea lucrărilor de secretariat</w:t>
      </w:r>
    </w:p>
    <w:p w14:paraId="19BF5245">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7</w:t>
      </w:r>
      <w:r>
        <w:rPr>
          <w:rFonts w:hint="default" w:ascii="Times New Roman" w:hAnsi="Times New Roman" w:eastAsia="Calibri" w:cs="Times New Roman"/>
          <w:sz w:val="24"/>
          <w:szCs w:val="24"/>
          <w:lang w:val="en-US" w:eastAsia="en-US"/>
        </w:rPr>
        <w:t xml:space="preserve">.1 Corespondenţa de serviciu este înregistrată  de secretarul Consiliului </w:t>
      </w:r>
      <w:r>
        <w:rPr>
          <w:rFonts w:hint="default" w:eastAsia="Calibri" w:cs="Times New Roman"/>
          <w:sz w:val="24"/>
          <w:szCs w:val="24"/>
          <w:lang w:eastAsia="en-US"/>
        </w:rPr>
        <w:t>comunal</w:t>
      </w:r>
      <w:r>
        <w:rPr>
          <w:rFonts w:hint="default" w:ascii="Times New Roman" w:hAnsi="Times New Roman" w:eastAsia="Calibri" w:cs="Times New Roman"/>
          <w:sz w:val="24"/>
          <w:szCs w:val="24"/>
          <w:lang w:val="en-US" w:eastAsia="en-US"/>
        </w:rPr>
        <w:t xml:space="preserve"> în modul stabilit, în aceeaşi zi se remite destinatarului.</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În urma examinării documentului se aplică o rezoluţie, ce conţine indicaţii privind modul şi ordinea examinării, desemnarea executantului şi termenele de executare a documentului, semnătura primarului şi data aplicării rezoluţiei.</w:t>
      </w:r>
    </w:p>
    <w:p w14:paraId="58906D3F">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7</w:t>
      </w:r>
      <w:r>
        <w:rPr>
          <w:rFonts w:hint="default" w:ascii="Times New Roman" w:hAnsi="Times New Roman" w:eastAsia="Calibri" w:cs="Times New Roman"/>
          <w:sz w:val="24"/>
          <w:szCs w:val="24"/>
          <w:lang w:val="en-US" w:eastAsia="en-US"/>
        </w:rPr>
        <w:t>.2 Responsabil de executarea documentului este prima persoană înscrisă în rezoluţie. Documentele intrate se execută în termenele stabilite în document sau rezoluţie.</w:t>
      </w:r>
    </w:p>
    <w:p w14:paraId="1C4EBA33">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7</w:t>
      </w:r>
      <w:r>
        <w:rPr>
          <w:rFonts w:hint="default" w:ascii="Times New Roman" w:hAnsi="Times New Roman" w:eastAsia="Calibri" w:cs="Times New Roman"/>
          <w:sz w:val="24"/>
          <w:szCs w:val="24"/>
          <w:lang w:val="en-US" w:eastAsia="en-US"/>
        </w:rPr>
        <w:t>.3 Dacă executorii sînt mai mulţi, persoana responsabilă este indicată prima în rezoluţie. Ea este obligată să organizeze executarea documentului. Ceilalţi executori în aceeaşi măsură poartă răspundere pentru executarea calitativă a documentului. Ei sînt obligaţi să prezinte, la cererea executorului responsabil, toate materialele necesare.</w:t>
      </w:r>
    </w:p>
    <w:p w14:paraId="125FC821">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7</w:t>
      </w:r>
      <w:r>
        <w:rPr>
          <w:rFonts w:hint="default" w:ascii="Times New Roman" w:hAnsi="Times New Roman" w:eastAsia="Calibri" w:cs="Times New Roman"/>
          <w:sz w:val="24"/>
          <w:szCs w:val="24"/>
          <w:lang w:val="en-US" w:eastAsia="en-US"/>
        </w:rPr>
        <w:t>.4 Termenul de executare a documentelor, nu poate depăşi termenul de o lună din ziua primirii lui.</w:t>
      </w:r>
    </w:p>
    <w:p w14:paraId="4D991AFF">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7</w:t>
      </w:r>
      <w:r>
        <w:rPr>
          <w:rFonts w:hint="default" w:ascii="Times New Roman" w:hAnsi="Times New Roman" w:eastAsia="Calibri" w:cs="Times New Roman"/>
          <w:sz w:val="24"/>
          <w:szCs w:val="24"/>
          <w:lang w:val="en-US" w:eastAsia="en-US"/>
        </w:rPr>
        <w:t>.5 În cazul neîndeplinirii în termen a indicaţiilor, executorul este obligat să indice cauzele şi perioada de timp necesară pentru executarea lor.</w:t>
      </w:r>
    </w:p>
    <w:p w14:paraId="4101F500">
      <w:pPr>
        <w:spacing w:line="256" w:lineRule="auto"/>
        <w:jc w:val="center"/>
        <w:rPr>
          <w:rFonts w:hint="default" w:ascii="Times New Roman" w:hAnsi="Times New Roman" w:eastAsia="Calibri" w:cs="Times New Roman"/>
          <w:b/>
          <w:bCs/>
          <w:sz w:val="24"/>
          <w:szCs w:val="24"/>
          <w:lang w:val="en-US" w:eastAsia="en-US"/>
        </w:rPr>
      </w:pPr>
    </w:p>
    <w:p w14:paraId="502A6D8C">
      <w:pPr>
        <w:spacing w:line="256" w:lineRule="auto"/>
        <w:rPr>
          <w:rFonts w:hint="default" w:ascii="Times New Roman" w:hAnsi="Times New Roman" w:eastAsia="Calibri" w:cs="Times New Roman"/>
          <w:b/>
          <w:bCs/>
          <w:sz w:val="24"/>
          <w:szCs w:val="24"/>
          <w:lang w:val="en-US" w:eastAsia="en-US"/>
        </w:rPr>
      </w:pPr>
      <w:r>
        <w:rPr>
          <w:rFonts w:hint="default" w:ascii="Times New Roman" w:hAnsi="Times New Roman" w:eastAsia="Calibri" w:cs="Times New Roman"/>
          <w:b/>
          <w:bCs/>
          <w:sz w:val="24"/>
          <w:szCs w:val="24"/>
          <w:lang w:eastAsia="en-US"/>
        </w:rPr>
        <w:t>8</w:t>
      </w:r>
      <w:r>
        <w:rPr>
          <w:rFonts w:hint="default" w:ascii="Times New Roman" w:hAnsi="Times New Roman" w:eastAsia="Calibri" w:cs="Times New Roman"/>
          <w:b/>
          <w:bCs/>
          <w:sz w:val="24"/>
          <w:szCs w:val="24"/>
          <w:lang w:val="en-US" w:eastAsia="en-US"/>
        </w:rPr>
        <w:t>.Abateri disciplinare , sancţiuni aplicabile şi răspunderi</w:t>
      </w:r>
    </w:p>
    <w:p w14:paraId="6AB8CE88">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8.</w:t>
      </w:r>
      <w:r>
        <w:rPr>
          <w:rFonts w:hint="default" w:ascii="Times New Roman" w:hAnsi="Times New Roman" w:eastAsia="Calibri" w:cs="Times New Roman"/>
          <w:sz w:val="24"/>
          <w:szCs w:val="24"/>
          <w:lang w:val="en-US" w:eastAsia="en-US"/>
        </w:rPr>
        <w:t>1 Disciplina de muncă se asigură în unitate prin crearea de către angajator a condiţiilor economice, sociale, juridice şi organizatorice necesare prestării unei munci de înaltă productivitate, prin formarea unei atitudini conştiente faţă de muncă, prin aplicarea de stimulări şi recompense pentru muncă conştiincioasă, precum şi de sancţiuni în caz de comitere a unor abateri disciplinare.</w:t>
      </w:r>
    </w:p>
    <w:p w14:paraId="6A75731E">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8</w:t>
      </w:r>
      <w:r>
        <w:rPr>
          <w:rFonts w:hint="default" w:ascii="Times New Roman" w:hAnsi="Times New Roman" w:eastAsia="Calibri" w:cs="Times New Roman"/>
          <w:sz w:val="24"/>
          <w:szCs w:val="24"/>
          <w:lang w:val="en-US" w:eastAsia="en-US"/>
        </w:rPr>
        <w:t>.2 Încălcarea de către salariaţii din cadrul primăriei, cu vinovăţie, a îndatoririlor de serviciu atrage răspunderea disciplinară, patrimonială, contravenţională sau penală, după caz.</w:t>
      </w:r>
    </w:p>
    <w:p w14:paraId="34C09C4C">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8</w:t>
      </w:r>
      <w:r>
        <w:rPr>
          <w:rFonts w:hint="default" w:ascii="Times New Roman" w:hAnsi="Times New Roman" w:eastAsia="Calibri" w:cs="Times New Roman"/>
          <w:sz w:val="24"/>
          <w:szCs w:val="24"/>
          <w:lang w:val="en-US" w:eastAsia="en-US"/>
        </w:rPr>
        <w:t>.3 Abaterea disciplinară este o faptă în legătură cu munca şi care constă într-o acţiune sau inacţiune săvîrşită cu vinovăţie de către salariat, prin care acesta a încălcat normele legale, regulamentul intern, contractul individual de muncă sau contractul colectiv de muncă aplicabil, ordinele şi dispoziţiile legale ale conducătorilor ierarhici.</w:t>
      </w:r>
    </w:p>
    <w:p w14:paraId="1E45C689">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b) Sunt abateri disciplinare:</w:t>
      </w:r>
    </w:p>
    <w:p w14:paraId="20DF0F76">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  - nerespectarea programului de muncă, inclusiv absenţa sau întîrzierea nemotivată la serviciu ori plecarea înainte de termenul stabilit în program, admisă în mod repetat;</w:t>
      </w:r>
    </w:p>
    <w:p w14:paraId="78DDD914">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    - intervenţiile în favoarea soluţionării unor cereri în afara cadrului legal;</w:t>
      </w:r>
    </w:p>
    <w:p w14:paraId="333643C4">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    - nerespectarea cerinţelor privind păstrarea secretului de stat sau a confidenţialităţii informaţiilor de care funcţionarul public ia cunoştinţă în exerciţiul funcţiei;</w:t>
      </w:r>
    </w:p>
    <w:p w14:paraId="63FA6B5F">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    - refuzul nejustificat de a îndeplini sarcinile şi atribuţiile de serviciu, precum şi dispoziţiile conducătorului;</w:t>
      </w:r>
    </w:p>
    <w:p w14:paraId="4F3A3F62">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    - neglijenţa şi/sau tergiversarea, în mod repetat, a îndeplinirii sarcinilor;</w:t>
      </w:r>
    </w:p>
    <w:p w14:paraId="2D89406F">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   -acţiunile care aduc atingere prestigiului autorităţii publice în care activează;</w:t>
      </w:r>
    </w:p>
    <w:p w14:paraId="0B3C82B8">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    - încălcarea normelor de conduită a funcţionarului public;</w:t>
      </w:r>
    </w:p>
    <w:p w14:paraId="5411A4F1">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    -desfăşurarea în timpul programului de muncă a unor activităţi cu caracter politic </w:t>
      </w:r>
    </w:p>
    <w:p w14:paraId="2B0C0D7C">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    - încălcarea prevederilor referitoare la obligaţii şi restricţii stabilite prin lege; </w:t>
      </w:r>
    </w:p>
    <w:p w14:paraId="0640A907">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    - încălcarea regulilor de organizare şi desfăşurare a concursului, a regulilor de evaluare a performanţelor profesionale ale funcţionarilor publici;</w:t>
      </w:r>
    </w:p>
    <w:p w14:paraId="3FE2DE5C">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    l) alte fapte considerate ca abateri disciplinare în legislaţia din domeniul funcţiei publice şi funcţionarilor publici;</w:t>
      </w:r>
    </w:p>
    <w:p w14:paraId="596CFD9B">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c) Sancţiunile disciplinare aplicabile funcţionarilor publici sunt:</w:t>
      </w:r>
    </w:p>
    <w:p w14:paraId="77E24A2D">
      <w:pPr>
        <w:pStyle w:val="6"/>
        <w:keepNext w:val="0"/>
        <w:keepLines w:val="0"/>
        <w:widowControl/>
        <w:numPr>
          <w:ilvl w:val="0"/>
          <w:numId w:val="0"/>
        </w:numPr>
        <w:suppressLineNumbers w:val="0"/>
        <w:shd w:val="clear" w:fill="FFFFFF"/>
        <w:spacing w:before="0" w:beforeAutospacing="0" w:after="0" w:afterAutospacing="0"/>
        <w:ind w:leftChars="0" w:right="0" w:rightChars="0"/>
        <w:jc w:val="left"/>
        <w:rPr>
          <w:rFonts w:hint="default" w:ascii="Georgia" w:hAnsi="Georgia" w:eastAsia="Georgia" w:cs="Georgia"/>
          <w:i w:val="0"/>
          <w:iCs w:val="0"/>
          <w:caps w:val="0"/>
          <w:color w:val="333333"/>
          <w:spacing w:val="0"/>
          <w:sz w:val="24"/>
          <w:szCs w:val="24"/>
        </w:rPr>
      </w:pPr>
      <w:r>
        <w:rPr>
          <w:rFonts w:hint="default" w:ascii="Times New Roman" w:hAnsi="Times New Roman" w:eastAsia="Calibri" w:cs="Times New Roman"/>
          <w:sz w:val="24"/>
          <w:szCs w:val="24"/>
          <w:lang w:val="en-US" w:eastAsia="en-US"/>
        </w:rPr>
        <w:t xml:space="preserve"> </w:t>
      </w:r>
      <w:r>
        <w:rPr>
          <w:rFonts w:hint="default" w:ascii="Times New Roman" w:hAnsi="Times New Roman" w:eastAsia="Calibri" w:cs="Times New Roman"/>
          <w:b/>
          <w:bCs/>
          <w:i/>
          <w:iCs/>
          <w:sz w:val="24"/>
          <w:szCs w:val="24"/>
          <w:lang w:val="en-US" w:eastAsia="en-US"/>
        </w:rPr>
        <w:t xml:space="preserve"> Pentru comiterea abaterilor disciplinare, funcţionarului public</w:t>
      </w:r>
      <w:r>
        <w:rPr>
          <w:rFonts w:hint="default" w:ascii="Times New Roman" w:hAnsi="Times New Roman" w:eastAsia="Calibri" w:cs="Times New Roman"/>
          <w:sz w:val="24"/>
          <w:szCs w:val="24"/>
          <w:lang w:val="en-US" w:eastAsia="en-US"/>
        </w:rPr>
        <w:t xml:space="preserve"> îi pot fi aplicate următoarele sancţiuni disciplinare:</w:t>
      </w:r>
    </w:p>
    <w:p w14:paraId="6E4E30FD">
      <w:pPr>
        <w:pStyle w:val="6"/>
        <w:keepNext w:val="0"/>
        <w:keepLines w:val="0"/>
        <w:widowControl/>
        <w:numPr>
          <w:ilvl w:val="0"/>
          <w:numId w:val="5"/>
        </w:numPr>
        <w:suppressLineNumbers w:val="0"/>
        <w:shd w:val="clear" w:fill="FFFFFF"/>
        <w:spacing w:before="0" w:beforeAutospacing="0" w:after="0" w:afterAutospacing="0"/>
        <w:ind w:left="425" w:leftChars="0" w:right="0" w:hanging="425" w:firstLineChars="0"/>
        <w:jc w:val="left"/>
        <w:rPr>
          <w:rFonts w:hint="default" w:ascii="Times New Roman" w:hAnsi="Times New Roman" w:eastAsia="Georgia" w:cs="Times New Roman"/>
          <w:i w:val="0"/>
          <w:iCs w:val="0"/>
          <w:caps w:val="0"/>
          <w:color w:val="333333"/>
          <w:spacing w:val="0"/>
          <w:sz w:val="24"/>
          <w:szCs w:val="24"/>
        </w:rPr>
      </w:pPr>
      <w:r>
        <w:rPr>
          <w:rFonts w:hint="default" w:ascii="Times New Roman" w:hAnsi="Times New Roman" w:eastAsia="Georgia" w:cs="Times New Roman"/>
          <w:i w:val="0"/>
          <w:iCs w:val="0"/>
          <w:caps w:val="0"/>
          <w:color w:val="333333"/>
          <w:spacing w:val="0"/>
          <w:sz w:val="24"/>
          <w:szCs w:val="24"/>
          <w:shd w:val="clear" w:fill="FFFFFF"/>
        </w:rPr>
        <w:t>avertisment;</w:t>
      </w:r>
    </w:p>
    <w:p w14:paraId="39D4622A">
      <w:pPr>
        <w:pStyle w:val="6"/>
        <w:keepNext w:val="0"/>
        <w:keepLines w:val="0"/>
        <w:widowControl/>
        <w:numPr>
          <w:ilvl w:val="0"/>
          <w:numId w:val="5"/>
        </w:numPr>
        <w:suppressLineNumbers w:val="0"/>
        <w:shd w:val="clear" w:fill="FFFFFF"/>
        <w:spacing w:before="0" w:beforeAutospacing="0" w:after="0" w:afterAutospacing="0"/>
        <w:ind w:left="425" w:leftChars="0" w:right="0" w:hanging="425" w:firstLineChars="0"/>
        <w:jc w:val="left"/>
        <w:rPr>
          <w:rFonts w:hint="default" w:ascii="Times New Roman" w:hAnsi="Times New Roman" w:eastAsia="Georgia" w:cs="Times New Roman"/>
          <w:i w:val="0"/>
          <w:iCs w:val="0"/>
          <w:caps w:val="0"/>
          <w:color w:val="333333"/>
          <w:spacing w:val="0"/>
          <w:sz w:val="24"/>
          <w:szCs w:val="24"/>
        </w:rPr>
      </w:pPr>
      <w:r>
        <w:rPr>
          <w:rFonts w:hint="default" w:ascii="Times New Roman" w:hAnsi="Times New Roman" w:eastAsia="Georgia" w:cs="Times New Roman"/>
          <w:i w:val="0"/>
          <w:iCs w:val="0"/>
          <w:caps w:val="0"/>
          <w:color w:val="333333"/>
          <w:spacing w:val="0"/>
          <w:sz w:val="24"/>
          <w:szCs w:val="24"/>
          <w:shd w:val="clear" w:fill="FFFFFF"/>
        </w:rPr>
        <w:t>mustrare;</w:t>
      </w:r>
    </w:p>
    <w:p w14:paraId="3AA95336">
      <w:pPr>
        <w:pStyle w:val="6"/>
        <w:keepNext w:val="0"/>
        <w:keepLines w:val="0"/>
        <w:widowControl/>
        <w:numPr>
          <w:ilvl w:val="0"/>
          <w:numId w:val="5"/>
        </w:numPr>
        <w:suppressLineNumbers w:val="0"/>
        <w:shd w:val="clear" w:fill="FFFFFF"/>
        <w:spacing w:before="0" w:beforeAutospacing="0" w:after="0" w:afterAutospacing="0"/>
        <w:ind w:left="425" w:leftChars="0" w:right="0" w:hanging="425" w:firstLineChars="0"/>
        <w:jc w:val="left"/>
        <w:rPr>
          <w:rFonts w:hint="default" w:ascii="Times New Roman" w:hAnsi="Times New Roman" w:eastAsia="Georgia" w:cs="Times New Roman"/>
          <w:i w:val="0"/>
          <w:iCs w:val="0"/>
          <w:caps w:val="0"/>
          <w:color w:val="333333"/>
          <w:spacing w:val="0"/>
          <w:sz w:val="24"/>
          <w:szCs w:val="24"/>
        </w:rPr>
      </w:pPr>
      <w:r>
        <w:rPr>
          <w:rFonts w:hint="default" w:ascii="Times New Roman" w:hAnsi="Times New Roman" w:eastAsia="Georgia" w:cs="Times New Roman"/>
          <w:i w:val="0"/>
          <w:iCs w:val="0"/>
          <w:caps w:val="0"/>
          <w:color w:val="333333"/>
          <w:spacing w:val="0"/>
          <w:sz w:val="24"/>
          <w:szCs w:val="24"/>
          <w:shd w:val="clear" w:fill="FFFFFF"/>
        </w:rPr>
        <w:t>mustrare aspră;</w:t>
      </w:r>
    </w:p>
    <w:p w14:paraId="5CD377DB">
      <w:pPr>
        <w:pStyle w:val="6"/>
        <w:keepNext w:val="0"/>
        <w:keepLines w:val="0"/>
        <w:widowControl/>
        <w:numPr>
          <w:ilvl w:val="0"/>
          <w:numId w:val="5"/>
        </w:numPr>
        <w:suppressLineNumbers w:val="0"/>
        <w:shd w:val="clear" w:fill="FFFFFF"/>
        <w:spacing w:before="0" w:beforeAutospacing="0" w:after="0" w:afterAutospacing="0"/>
        <w:ind w:left="425" w:leftChars="0" w:right="0" w:hanging="425" w:firstLineChars="0"/>
        <w:jc w:val="left"/>
        <w:rPr>
          <w:rFonts w:hint="default" w:ascii="Times New Roman" w:hAnsi="Times New Roman" w:eastAsia="Georgia" w:cs="Times New Roman"/>
          <w:i w:val="0"/>
          <w:iCs w:val="0"/>
          <w:caps w:val="0"/>
          <w:color w:val="333333"/>
          <w:spacing w:val="0"/>
          <w:sz w:val="24"/>
          <w:szCs w:val="24"/>
        </w:rPr>
      </w:pPr>
      <w:r>
        <w:rPr>
          <w:rFonts w:hint="default" w:ascii="Times New Roman" w:hAnsi="Times New Roman" w:eastAsia="Georgia" w:cs="Times New Roman"/>
          <w:i w:val="0"/>
          <w:iCs w:val="0"/>
          <w:caps w:val="0"/>
          <w:color w:val="333333"/>
          <w:spacing w:val="0"/>
          <w:sz w:val="24"/>
          <w:szCs w:val="24"/>
          <w:shd w:val="clear" w:fill="FFFFFF"/>
        </w:rPr>
        <w:t>suspendarea dreptului de a fi promovat în funcţie în decursul a doi ani;</w:t>
      </w:r>
    </w:p>
    <w:p w14:paraId="51328C12">
      <w:pPr>
        <w:pStyle w:val="6"/>
        <w:keepNext w:val="0"/>
        <w:keepLines w:val="0"/>
        <w:widowControl/>
        <w:numPr>
          <w:ilvl w:val="0"/>
          <w:numId w:val="5"/>
        </w:numPr>
        <w:suppressLineNumbers w:val="0"/>
        <w:shd w:val="clear" w:fill="FFFFFF"/>
        <w:spacing w:before="0" w:beforeAutospacing="0" w:after="0" w:afterAutospacing="0"/>
        <w:ind w:left="425" w:leftChars="0" w:right="0" w:hanging="425" w:firstLineChars="0"/>
        <w:jc w:val="left"/>
        <w:rPr>
          <w:rFonts w:hint="default" w:ascii="Times New Roman" w:hAnsi="Times New Roman" w:eastAsia="Georgia" w:cs="Times New Roman"/>
          <w:i w:val="0"/>
          <w:iCs w:val="0"/>
          <w:caps w:val="0"/>
          <w:color w:val="333333"/>
          <w:spacing w:val="0"/>
          <w:sz w:val="24"/>
          <w:szCs w:val="24"/>
        </w:rPr>
      </w:pPr>
      <w:r>
        <w:rPr>
          <w:rFonts w:hint="default" w:ascii="Times New Roman" w:hAnsi="Times New Roman" w:eastAsia="Georgia" w:cs="Times New Roman"/>
          <w:i w:val="0"/>
          <w:iCs w:val="0"/>
          <w:caps w:val="0"/>
          <w:color w:val="333333"/>
          <w:spacing w:val="0"/>
          <w:sz w:val="24"/>
          <w:szCs w:val="24"/>
          <w:shd w:val="clear" w:fill="FFFFFF"/>
        </w:rPr>
        <w:t>g) destituirea din funcţia publică.</w:t>
      </w:r>
    </w:p>
    <w:p w14:paraId="41C3D6B7">
      <w:pPr>
        <w:pStyle w:val="6"/>
        <w:keepNext w:val="0"/>
        <w:keepLines w:val="0"/>
        <w:widowControl/>
        <w:numPr>
          <w:ilvl w:val="0"/>
          <w:numId w:val="5"/>
        </w:numPr>
        <w:suppressLineNumbers w:val="0"/>
        <w:shd w:val="clear" w:fill="FFFFFF"/>
        <w:spacing w:before="0" w:beforeAutospacing="0" w:after="0" w:afterAutospacing="0"/>
        <w:ind w:left="425" w:leftChars="0" w:right="0" w:hanging="425" w:firstLineChars="0"/>
        <w:jc w:val="left"/>
        <w:rPr>
          <w:rFonts w:hint="default" w:ascii="Times New Roman" w:hAnsi="Times New Roman" w:eastAsia="Georgia" w:cs="Times New Roman"/>
          <w:i w:val="0"/>
          <w:iCs w:val="0"/>
          <w:caps w:val="0"/>
          <w:color w:val="333333"/>
          <w:spacing w:val="0"/>
          <w:sz w:val="24"/>
          <w:szCs w:val="24"/>
        </w:rPr>
      </w:pPr>
      <w:r>
        <w:rPr>
          <w:rFonts w:hint="default" w:ascii="Times New Roman" w:hAnsi="Times New Roman" w:eastAsia="Georgia" w:cs="Times New Roman"/>
          <w:i w:val="0"/>
          <w:iCs w:val="0"/>
          <w:caps w:val="0"/>
          <w:color w:val="333333"/>
          <w:spacing w:val="0"/>
          <w:sz w:val="24"/>
          <w:szCs w:val="24"/>
          <w:shd w:val="clear" w:fill="FFFFFF"/>
        </w:rPr>
        <w:t>h) retrogradarea în funcție și/sau în grad de calificare.</w:t>
      </w:r>
    </w:p>
    <w:p w14:paraId="399421E4">
      <w:pPr>
        <w:spacing w:line="256" w:lineRule="auto"/>
        <w:rPr>
          <w:rFonts w:hint="default" w:ascii="Times New Roman" w:hAnsi="Times New Roman" w:eastAsia="Calibri" w:cs="Times New Roman"/>
          <w:sz w:val="24"/>
          <w:szCs w:val="24"/>
          <w:lang w:val="en-US" w:eastAsia="en-US"/>
        </w:rPr>
      </w:pPr>
    </w:p>
    <w:p w14:paraId="3FD224DE">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  </w:t>
      </w:r>
    </w:p>
    <w:p w14:paraId="7F095BD8">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b/>
          <w:bCs/>
          <w:i/>
          <w:iCs/>
          <w:color w:val="auto"/>
          <w:sz w:val="24"/>
          <w:szCs w:val="24"/>
          <w:lang w:val="en-US" w:eastAsia="en-US"/>
        </w:rPr>
        <w:t xml:space="preserve">d) Sancţiunile disciplinare aplicabile salariaţilor personal contractual sunt : </w:t>
      </w:r>
      <w:r>
        <w:rPr>
          <w:rFonts w:hint="default" w:ascii="Times New Roman" w:hAnsi="Times New Roman" w:eastAsia="Calibri" w:cs="Times New Roman"/>
          <w:sz w:val="24"/>
          <w:szCs w:val="24"/>
          <w:lang w:val="en-US" w:eastAsia="en-US"/>
        </w:rPr>
        <w:t xml:space="preserve"> </w:t>
      </w:r>
    </w:p>
    <w:p w14:paraId="2CB563ED">
      <w:pPr>
        <w:pStyle w:val="6"/>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333333"/>
          <w:spacing w:val="0"/>
          <w:sz w:val="24"/>
          <w:szCs w:val="24"/>
        </w:rPr>
      </w:pPr>
      <w:r>
        <w:rPr>
          <w:rFonts w:hint="default" w:ascii="Times New Roman" w:hAnsi="Times New Roman" w:eastAsia="Georgia" w:cs="Times New Roman"/>
          <w:i w:val="0"/>
          <w:iCs w:val="0"/>
          <w:caps w:val="0"/>
          <w:color w:val="333333"/>
          <w:spacing w:val="0"/>
          <w:sz w:val="24"/>
          <w:szCs w:val="24"/>
          <w:shd w:val="clear" w:fill="FFFFFF"/>
        </w:rPr>
        <w:t>a) avertismentul;</w:t>
      </w:r>
    </w:p>
    <w:p w14:paraId="1A1EFD00">
      <w:pPr>
        <w:pStyle w:val="6"/>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333333"/>
          <w:spacing w:val="0"/>
          <w:sz w:val="24"/>
          <w:szCs w:val="24"/>
        </w:rPr>
      </w:pPr>
      <w:r>
        <w:rPr>
          <w:rFonts w:hint="default" w:ascii="Times New Roman" w:hAnsi="Times New Roman" w:eastAsia="Georgia" w:cs="Times New Roman"/>
          <w:i w:val="0"/>
          <w:iCs w:val="0"/>
          <w:caps w:val="0"/>
          <w:color w:val="333333"/>
          <w:spacing w:val="0"/>
          <w:sz w:val="24"/>
          <w:szCs w:val="24"/>
          <w:shd w:val="clear" w:fill="FFFFFF"/>
        </w:rPr>
        <w:t>b) mustrarea;</w:t>
      </w:r>
    </w:p>
    <w:p w14:paraId="0AA6E96B">
      <w:pPr>
        <w:pStyle w:val="6"/>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Georgia" w:cs="Times New Roman"/>
          <w:i w:val="0"/>
          <w:iCs w:val="0"/>
          <w:caps w:val="0"/>
          <w:color w:val="333333"/>
          <w:spacing w:val="0"/>
          <w:sz w:val="24"/>
          <w:szCs w:val="24"/>
        </w:rPr>
      </w:pPr>
      <w:r>
        <w:rPr>
          <w:rFonts w:hint="default" w:ascii="Times New Roman" w:hAnsi="Times New Roman" w:eastAsia="Georgia" w:cs="Times New Roman"/>
          <w:i w:val="0"/>
          <w:iCs w:val="0"/>
          <w:caps w:val="0"/>
          <w:color w:val="333333"/>
          <w:spacing w:val="0"/>
          <w:sz w:val="24"/>
          <w:szCs w:val="24"/>
          <w:shd w:val="clear" w:fill="FFFFFF"/>
        </w:rPr>
        <w:t>c) mustrarea aspră;</w:t>
      </w:r>
    </w:p>
    <w:p w14:paraId="36069255">
      <w:pPr>
        <w:pStyle w:val="6"/>
        <w:keepNext w:val="0"/>
        <w:keepLines w:val="0"/>
        <w:widowControl/>
        <w:suppressLineNumbers w:val="0"/>
        <w:shd w:val="clear" w:fill="FFFFFF"/>
        <w:spacing w:before="0" w:beforeAutospacing="0" w:after="0" w:afterAutospacing="0"/>
        <w:ind w:left="0" w:right="0" w:firstLine="700"/>
        <w:jc w:val="both"/>
        <w:rPr>
          <w:rFonts w:hint="default" w:ascii="Times New Roman" w:hAnsi="Times New Roman" w:eastAsia="Calibri" w:cs="Times New Roman"/>
          <w:color w:val="0000FF"/>
          <w:sz w:val="24"/>
          <w:szCs w:val="24"/>
          <w:lang w:eastAsia="en-US"/>
        </w:rPr>
      </w:pPr>
      <w:r>
        <w:rPr>
          <w:rFonts w:hint="default" w:ascii="Times New Roman" w:hAnsi="Times New Roman" w:eastAsia="Georgia" w:cs="Times New Roman"/>
          <w:i w:val="0"/>
          <w:iCs w:val="0"/>
          <w:caps w:val="0"/>
          <w:color w:val="333333"/>
          <w:spacing w:val="0"/>
          <w:sz w:val="24"/>
          <w:szCs w:val="24"/>
          <w:shd w:val="clear" w:fill="FFFFFF"/>
        </w:rPr>
        <w:t xml:space="preserve">d) concedierea (în temeiurile prevăzute la art.86 alin.(1) lit.g)-r). CM </w:t>
      </w:r>
    </w:p>
    <w:p w14:paraId="700C4E2E">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8</w:t>
      </w:r>
      <w:r>
        <w:rPr>
          <w:rFonts w:hint="default" w:ascii="Times New Roman" w:hAnsi="Times New Roman" w:eastAsia="Calibri" w:cs="Times New Roman"/>
          <w:sz w:val="24"/>
          <w:szCs w:val="24"/>
          <w:lang w:val="en-US" w:eastAsia="en-US"/>
        </w:rPr>
        <w:t>.4 Cercetarea disciplinară prealabilă, stabilirea răspunderii disciplinare, individualizarea şi aplicarea sancţiunii, comunicarea acesteia şi contestarea ei se vor efectua în conformitate cu prevederile Codului muncii, Statutului funcţionarilor publici şi a legislaţiei referitoare la funcţia publică şi funcţionarii publici.</w:t>
      </w:r>
    </w:p>
    <w:p w14:paraId="49C9E102">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8</w:t>
      </w:r>
      <w:r>
        <w:rPr>
          <w:rFonts w:hint="default" w:ascii="Times New Roman" w:hAnsi="Times New Roman" w:eastAsia="Calibri" w:cs="Times New Roman"/>
          <w:sz w:val="24"/>
          <w:szCs w:val="24"/>
          <w:lang w:val="en-US" w:eastAsia="en-US"/>
        </w:rPr>
        <w:t xml:space="preserve">.5 Primarul aplică sancţiuni disciplinare în conformitate cu Codul Muncii al Republicii Moldova, Legii cu privire la funcţia publică şi statutul funcţionarului public în cazul în care se constată încălcarea de către salariat a disciplinei muncii şi a prevederilor prezentului Regulament. </w:t>
      </w:r>
    </w:p>
    <w:p w14:paraId="374F62E3">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8</w:t>
      </w:r>
      <w:r>
        <w:rPr>
          <w:rFonts w:hint="default" w:ascii="Times New Roman" w:hAnsi="Times New Roman" w:eastAsia="Calibri" w:cs="Times New Roman"/>
          <w:sz w:val="24"/>
          <w:szCs w:val="24"/>
          <w:lang w:val="en-US" w:eastAsia="en-US"/>
        </w:rPr>
        <w:t>.6 Sancţiunile se legalizează prin dispoziţia semnată de primar.</w:t>
      </w:r>
    </w:p>
    <w:p w14:paraId="613F85FB">
      <w:pPr>
        <w:pStyle w:val="6"/>
        <w:keepNext w:val="0"/>
        <w:keepLines w:val="0"/>
        <w:widowControl/>
        <w:suppressLineNumbers w:val="0"/>
        <w:shd w:val="clear" w:fill="FFFFFF"/>
        <w:spacing w:before="0" w:beforeAutospacing="0" w:after="0" w:afterAutospacing="0"/>
        <w:ind w:right="0"/>
        <w:jc w:val="both"/>
        <w:rPr>
          <w:rFonts w:hint="default" w:ascii="Times New Roman" w:hAnsi="Times New Roman" w:eastAsia="Georgia" w:cs="Times New Roman"/>
          <w:i w:val="0"/>
          <w:iCs w:val="0"/>
          <w:caps w:val="0"/>
          <w:color w:val="333333"/>
          <w:spacing w:val="0"/>
          <w:sz w:val="24"/>
          <w:szCs w:val="24"/>
        </w:rPr>
      </w:pPr>
      <w:r>
        <w:rPr>
          <w:rFonts w:hint="default" w:ascii="Times New Roman" w:hAnsi="Times New Roman" w:eastAsia="Georgia" w:cs="Times New Roman"/>
          <w:i w:val="0"/>
          <w:iCs w:val="0"/>
          <w:caps w:val="0"/>
          <w:color w:val="333333"/>
          <w:spacing w:val="0"/>
          <w:sz w:val="24"/>
          <w:szCs w:val="24"/>
          <w:shd w:val="clear" w:fill="FFFFFF"/>
        </w:rPr>
        <w:t>8.7 Sancțiunile disciplinare se aplică în termen de 12 luni de la data săvârșirii abaterii, cu excepția sancțiunii disciplinare în cazul emiterii de către Curtea de Conturi a opiniei contrare sau în cazul imposibilităţii exprimării opiniei asupra situației financiare a autorităţii/instituției bugetare și cu excepţia sancţiunii disciplinare pentru încălcarea legislaţiei cu privire la declararea averii și intereselor personale, la soluționarea conflictelor de interese și la regimul juridic al incompatibilităților și restricțiilor, care se aplică în termen de cel mult  6 luni de la data rămînerii definitive a actului prin care se constată săvîrşirea abaterii disciplinare.</w:t>
      </w:r>
    </w:p>
    <w:p w14:paraId="0906560B">
      <w:pPr>
        <w:pStyle w:val="6"/>
        <w:keepNext w:val="0"/>
        <w:keepLines w:val="0"/>
        <w:widowControl/>
        <w:suppressLineNumbers w:val="0"/>
        <w:shd w:val="clear" w:fill="FFFFFF"/>
        <w:spacing w:before="0" w:beforeAutospacing="0" w:after="0" w:afterAutospacing="0"/>
        <w:ind w:right="0"/>
        <w:jc w:val="both"/>
        <w:rPr>
          <w:rFonts w:hint="default" w:ascii="Times New Roman" w:hAnsi="Times New Roman" w:eastAsia="Georgia" w:cs="Times New Roman"/>
          <w:i w:val="0"/>
          <w:iCs w:val="0"/>
          <w:caps w:val="0"/>
          <w:color w:val="333333"/>
          <w:spacing w:val="0"/>
          <w:sz w:val="24"/>
          <w:szCs w:val="24"/>
        </w:rPr>
      </w:pPr>
      <w:r>
        <w:rPr>
          <w:rFonts w:hint="default" w:ascii="Times New Roman" w:hAnsi="Times New Roman" w:eastAsia="Georgia" w:cs="Times New Roman"/>
          <w:i w:val="0"/>
          <w:iCs w:val="0"/>
          <w:caps w:val="0"/>
          <w:color w:val="333333"/>
          <w:spacing w:val="0"/>
          <w:sz w:val="24"/>
          <w:szCs w:val="24"/>
          <w:shd w:val="clear" w:fill="FFFFFF"/>
        </w:rPr>
        <w:t>8.8 Sancțiunea disciplinară specificată la art. 58 lit. a) se aplică în termen de o lună de la data constatării săvârșirii abaterii, după examinarea explicației scrise privind abaterea săvârșită de către funcționarul public.</w:t>
      </w:r>
    </w:p>
    <w:p w14:paraId="5092CAEF">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8</w:t>
      </w:r>
      <w:r>
        <w:rPr>
          <w:rFonts w:hint="default" w:ascii="Times New Roman" w:hAnsi="Times New Roman" w:eastAsia="Calibri" w:cs="Times New Roman"/>
          <w:sz w:val="24"/>
          <w:szCs w:val="24"/>
          <w:lang w:val="en-US" w:eastAsia="en-US"/>
        </w:rPr>
        <w:t>.</w:t>
      </w:r>
      <w:r>
        <w:rPr>
          <w:rFonts w:hint="default" w:ascii="Times New Roman" w:hAnsi="Times New Roman" w:eastAsia="Calibri" w:cs="Times New Roman"/>
          <w:sz w:val="24"/>
          <w:szCs w:val="24"/>
          <w:lang w:eastAsia="en-US"/>
        </w:rPr>
        <w:t>9</w:t>
      </w:r>
      <w:r>
        <w:rPr>
          <w:rFonts w:hint="default" w:ascii="Times New Roman" w:hAnsi="Times New Roman" w:eastAsia="Calibri" w:cs="Times New Roman"/>
          <w:sz w:val="24"/>
          <w:szCs w:val="24"/>
          <w:lang w:val="en-US" w:eastAsia="en-US"/>
        </w:rPr>
        <w:t xml:space="preserve"> Sancţiunile disciplinare pot fi contestate în conformitate cu legislaţia în vigoare.</w:t>
      </w:r>
    </w:p>
    <w:p w14:paraId="269D18D7">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8.10</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Salariaţii au dreptul să fie despăgubiţi în situaţia în care au suferit un prejudiciu material din culpa instituţiei, în timpul îndeplinirii obligaţiilor de serviciu sau în legătură cu serviciul, în conformitate cu principiile răspunderii civile contractuale.</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Salariaţii răspund patrimonial, în temeiul normelor şi principiilor răspunderii civile contractuale, pentru pagubele produse instituţiei din vina şi în legătură cu munca lor. Salariaţii nu răspund de pagubele provocate de forţa majoră sau de alte cauze neprevăzute şi care nu puteau fi înlăturate şi nici de pagubele care se încadrează în riscul normal al serviciului.</w:t>
      </w:r>
      <w:r>
        <w:rPr>
          <w:rFonts w:hint="default" w:ascii="Times New Roman" w:hAnsi="Times New Roman" w:eastAsia="Calibri" w:cs="Times New Roman"/>
          <w:sz w:val="24"/>
          <w:szCs w:val="24"/>
          <w:lang w:val="en-US" w:eastAsia="en-US"/>
        </w:rPr>
        <w:tab/>
      </w:r>
    </w:p>
    <w:p w14:paraId="76FDB224">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8.11</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Răspunderea contravenţională a conducătorului instituţiei sau a salariaţilor, în legătură cu serviciul, se angajează în cazurile şi în condiţiile prevăzute de Codul muncii şi de alte prevederi legale în vigoare care reglementează materia contravenţională.</w:t>
      </w:r>
    </w:p>
    <w:p w14:paraId="027C6E5C">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8.12</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 xml:space="preserve">Răspunderea penală a salariaţilor, în ceea ce priveşte îndeplinirea obligaţiilor de serviciu, se angajează în condiţiile şi după procedura stabilită de lege. </w:t>
      </w:r>
    </w:p>
    <w:p w14:paraId="3A99342E">
      <w:pPr>
        <w:spacing w:line="256" w:lineRule="auto"/>
        <w:rPr>
          <w:rFonts w:hint="default" w:ascii="Times New Roman" w:hAnsi="Times New Roman" w:eastAsia="Calibri" w:cs="Times New Roman"/>
          <w:b/>
          <w:bCs/>
          <w:sz w:val="24"/>
          <w:szCs w:val="24"/>
          <w:lang w:val="en-US" w:eastAsia="en-US"/>
        </w:rPr>
      </w:pPr>
      <w:r>
        <w:rPr>
          <w:rFonts w:hint="default" w:ascii="Times New Roman" w:hAnsi="Times New Roman" w:eastAsia="Calibri" w:cs="Times New Roman"/>
          <w:b/>
          <w:bCs/>
          <w:sz w:val="24"/>
          <w:szCs w:val="24"/>
          <w:lang w:eastAsia="en-US"/>
        </w:rPr>
        <w:t>9</w:t>
      </w:r>
      <w:r>
        <w:rPr>
          <w:rFonts w:hint="default" w:ascii="Times New Roman" w:hAnsi="Times New Roman" w:eastAsia="Calibri" w:cs="Times New Roman"/>
          <w:b/>
          <w:bCs/>
          <w:sz w:val="24"/>
          <w:szCs w:val="24"/>
          <w:lang w:val="en-US" w:eastAsia="en-US"/>
        </w:rPr>
        <w:t>.Programul şi timpul de muncă</w:t>
      </w:r>
    </w:p>
    <w:p w14:paraId="54A52F82">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9</w:t>
      </w:r>
      <w:r>
        <w:rPr>
          <w:rFonts w:hint="default" w:ascii="Times New Roman" w:hAnsi="Times New Roman" w:eastAsia="Calibri" w:cs="Times New Roman"/>
          <w:sz w:val="24"/>
          <w:szCs w:val="24"/>
          <w:lang w:val="en-US" w:eastAsia="en-US"/>
        </w:rPr>
        <w:t>.1 Programul de muncă al personalului primăriei se desfăşoară în zilele de luni-vineri, între orele 8.00-17.00, cu pauză de masă de la 12.00-13.00.</w:t>
      </w:r>
    </w:p>
    <w:p w14:paraId="4CA294EC">
      <w:pPr>
        <w:spacing w:line="256" w:lineRule="auto"/>
        <w:rPr>
          <w:rFonts w:hint="default" w:ascii="Times New Roman" w:hAnsi="Times New Roman" w:eastAsia="Calibri" w:cs="Times New Roman"/>
          <w:b/>
          <w:bCs/>
          <w:sz w:val="24"/>
          <w:szCs w:val="24"/>
          <w:lang w:val="en-US" w:eastAsia="en-US"/>
        </w:rPr>
      </w:pPr>
      <w:r>
        <w:rPr>
          <w:rFonts w:hint="default" w:ascii="Times New Roman" w:hAnsi="Times New Roman" w:eastAsia="Calibri" w:cs="Times New Roman"/>
          <w:b/>
          <w:bCs/>
          <w:sz w:val="24"/>
          <w:szCs w:val="24"/>
          <w:lang w:eastAsia="en-US"/>
        </w:rPr>
        <w:t>9.</w:t>
      </w:r>
      <w:r>
        <w:rPr>
          <w:rFonts w:hint="default" w:ascii="Times New Roman" w:hAnsi="Times New Roman" w:eastAsia="Calibri" w:cs="Times New Roman"/>
          <w:b/>
          <w:bCs/>
          <w:sz w:val="24"/>
          <w:szCs w:val="24"/>
          <w:lang w:val="en-US" w:eastAsia="en-US"/>
        </w:rPr>
        <w:t>2 Programul de audienţe a primarului se desfăşoară în fiecare zi de luni  și vineri între orele 8.00-13.00. Programul de audienţe a secretarului se desfăşoară în zilele de luni și vineri între orele 08.00-13.00.</w:t>
      </w:r>
      <w:r>
        <w:rPr>
          <w:rFonts w:hint="default" w:ascii="Times New Roman" w:hAnsi="Times New Roman" w:eastAsia="Calibri" w:cs="Times New Roman"/>
          <w:b/>
          <w:bCs/>
          <w:sz w:val="24"/>
          <w:szCs w:val="24"/>
          <w:lang w:val="en-US" w:eastAsia="en-US"/>
        </w:rPr>
        <w:tab/>
      </w:r>
    </w:p>
    <w:p w14:paraId="7C59D970">
      <w:pPr>
        <w:spacing w:line="256" w:lineRule="auto"/>
        <w:rPr>
          <w:rFonts w:hint="default" w:ascii="Times New Roman" w:hAnsi="Times New Roman" w:eastAsia="Calibri" w:cs="Times New Roman"/>
          <w:b/>
          <w:bCs/>
          <w:i/>
          <w:iCs/>
          <w:sz w:val="24"/>
          <w:szCs w:val="24"/>
          <w:lang w:val="en-US" w:eastAsia="en-US"/>
        </w:rPr>
      </w:pPr>
      <w:r>
        <w:rPr>
          <w:rFonts w:hint="default" w:ascii="Times New Roman" w:hAnsi="Times New Roman" w:eastAsia="Calibri" w:cs="Times New Roman"/>
          <w:b/>
          <w:bCs/>
          <w:i/>
          <w:iCs/>
          <w:sz w:val="24"/>
          <w:szCs w:val="24"/>
          <w:lang w:val="en-US" w:eastAsia="en-US"/>
        </w:rPr>
        <w:t>Eliberarea certificatelor se efectuează în zilele de luni şi vineri.</w:t>
      </w:r>
    </w:p>
    <w:p w14:paraId="7E7116D9">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b/>
          <w:bCs/>
          <w:i/>
          <w:iCs/>
          <w:sz w:val="24"/>
          <w:szCs w:val="24"/>
          <w:lang w:val="en-US" w:eastAsia="en-US"/>
        </w:rPr>
        <w:t>Programul de lucru se poate modifica prin dispoziţia primarulu</w:t>
      </w:r>
      <w:r>
        <w:rPr>
          <w:rFonts w:hint="default" w:ascii="Times New Roman" w:hAnsi="Times New Roman" w:eastAsia="Calibri" w:cs="Times New Roman"/>
          <w:sz w:val="24"/>
          <w:szCs w:val="24"/>
          <w:lang w:val="en-US" w:eastAsia="en-US"/>
        </w:rPr>
        <w:t xml:space="preserve">i. </w:t>
      </w:r>
    </w:p>
    <w:p w14:paraId="26A329DC">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Programul de muncă şi modul de repartizare a acestuia pe zile sunt aduse la cunoştinţă salariaţilor şi sunt afişate la sediul primăriei.</w:t>
      </w:r>
    </w:p>
    <w:p w14:paraId="02F5102C">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9</w:t>
      </w:r>
      <w:r>
        <w:rPr>
          <w:rFonts w:hint="default" w:ascii="Times New Roman" w:hAnsi="Times New Roman" w:eastAsia="Calibri" w:cs="Times New Roman"/>
          <w:sz w:val="24"/>
          <w:szCs w:val="24"/>
          <w:lang w:val="en-US" w:eastAsia="en-US"/>
        </w:rPr>
        <w:t>.3 Durata normală a timpului de muncă pentru funcţionarii Primăriei este de 8 ore pe zi şi de 40 de ore pe săptămînă.</w:t>
      </w:r>
    </w:p>
    <w:p w14:paraId="171FA4B2">
      <w:pPr>
        <w:pStyle w:val="6"/>
        <w:keepNext w:val="0"/>
        <w:keepLines w:val="0"/>
        <w:widowControl/>
        <w:suppressLineNumbers w:val="0"/>
        <w:shd w:val="clear" w:fill="FFFFFF"/>
        <w:spacing w:before="0" w:beforeAutospacing="0" w:after="0" w:afterAutospacing="0"/>
        <w:ind w:right="0"/>
        <w:jc w:val="both"/>
        <w:rPr>
          <w:rFonts w:hint="default" w:ascii="Times New Roman" w:hAnsi="Times New Roman" w:eastAsia="Georgia" w:cs="Times New Roman"/>
          <w:i w:val="0"/>
          <w:iCs w:val="0"/>
          <w:caps w:val="0"/>
          <w:color w:val="auto"/>
          <w:spacing w:val="0"/>
          <w:sz w:val="24"/>
          <w:szCs w:val="24"/>
        </w:rPr>
      </w:pPr>
      <w:r>
        <w:rPr>
          <w:rFonts w:hint="default" w:eastAsia="Calibri" w:cs="Times New Roman"/>
          <w:sz w:val="24"/>
          <w:szCs w:val="24"/>
          <w:lang w:eastAsia="en-US"/>
        </w:rPr>
        <w:t>9.4</w:t>
      </w:r>
      <w:r>
        <w:rPr>
          <w:rFonts w:hint="default" w:ascii="Georgia" w:hAnsi="Georgia" w:eastAsia="Georgia" w:cs="Georgia"/>
          <w:i w:val="0"/>
          <w:iCs w:val="0"/>
          <w:caps w:val="0"/>
          <w:color w:val="333333"/>
          <w:spacing w:val="0"/>
          <w:sz w:val="24"/>
          <w:szCs w:val="24"/>
          <w:shd w:val="clear" w:fill="FFFFFF"/>
        </w:rPr>
        <w:t xml:space="preserve"> </w:t>
      </w:r>
      <w:r>
        <w:rPr>
          <w:rFonts w:hint="default" w:ascii="Times New Roman" w:hAnsi="Times New Roman" w:eastAsia="Georgia" w:cs="Times New Roman"/>
          <w:i w:val="0"/>
          <w:iCs w:val="0"/>
          <w:caps w:val="0"/>
          <w:color w:val="auto"/>
          <w:spacing w:val="0"/>
          <w:sz w:val="24"/>
          <w:szCs w:val="24"/>
          <w:shd w:val="clear" w:fill="FFFFFF"/>
        </w:rPr>
        <w:t>Cu acordul scris al funcționarului public sau la cererea motivată a acestuia, conducătorul autorității publice poate stabili, din motive întemeiate, realizarea muncii la domiciliu sau la distanță.</w:t>
      </w:r>
    </w:p>
    <w:p w14:paraId="0ECFFCCC">
      <w:pPr>
        <w:pStyle w:val="6"/>
        <w:keepNext w:val="0"/>
        <w:keepLines w:val="0"/>
        <w:widowControl/>
        <w:suppressLineNumbers w:val="0"/>
        <w:shd w:val="clear" w:fill="FFFFFF"/>
        <w:spacing w:before="0" w:beforeAutospacing="0" w:after="0" w:afterAutospacing="0"/>
        <w:ind w:right="0"/>
        <w:jc w:val="both"/>
        <w:rPr>
          <w:rFonts w:hint="default" w:ascii="Times New Roman" w:hAnsi="Times New Roman" w:eastAsia="Calibri" w:cs="Times New Roman"/>
          <w:sz w:val="24"/>
          <w:szCs w:val="24"/>
          <w:lang w:eastAsia="en-US"/>
        </w:rPr>
      </w:pPr>
      <w:r>
        <w:rPr>
          <w:rFonts w:hint="default" w:ascii="Times New Roman" w:hAnsi="Times New Roman" w:eastAsia="Georgia" w:cs="Times New Roman"/>
          <w:i w:val="0"/>
          <w:iCs w:val="0"/>
          <w:caps w:val="0"/>
          <w:color w:val="auto"/>
          <w:spacing w:val="0"/>
          <w:sz w:val="24"/>
          <w:szCs w:val="24"/>
          <w:shd w:val="clear" w:fill="FFFFFF"/>
        </w:rPr>
        <w:t xml:space="preserve"> Particularitățile muncii la domiciliu sau la distanță  vor  fi prevăzute în fișa postului,  printr-un  act administrativ al conducătorului autorității publice.</w:t>
      </w:r>
    </w:p>
    <w:p w14:paraId="711D3A20">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9</w:t>
      </w:r>
      <w:r>
        <w:rPr>
          <w:rFonts w:hint="default" w:ascii="Times New Roman" w:hAnsi="Times New Roman" w:eastAsia="Calibri" w:cs="Times New Roman"/>
          <w:sz w:val="24"/>
          <w:szCs w:val="24"/>
          <w:lang w:val="en-US" w:eastAsia="en-US"/>
        </w:rPr>
        <w:t>.</w:t>
      </w:r>
      <w:r>
        <w:rPr>
          <w:rFonts w:hint="default" w:eastAsia="Calibri" w:cs="Times New Roman"/>
          <w:sz w:val="24"/>
          <w:szCs w:val="24"/>
          <w:lang w:eastAsia="en-US"/>
        </w:rPr>
        <w:t>5</w:t>
      </w:r>
      <w:r>
        <w:rPr>
          <w:rFonts w:hint="default" w:ascii="Times New Roman" w:hAnsi="Times New Roman" w:eastAsia="Calibri" w:cs="Times New Roman"/>
          <w:sz w:val="24"/>
          <w:szCs w:val="24"/>
          <w:lang w:val="en-US" w:eastAsia="en-US"/>
        </w:rPr>
        <w:t xml:space="preserve"> La dispoziţia conducătorului, funcţionarii publici pot lucra peste durata normală a timpului de muncă, în zilele de sărbătoare nelucrătoare şi/sau în zilele de repaus. În cazurile specificate funcţionarii publici de conducere şi de execuţie beneficiază de o plată în mărimea dublă a salariului pe unitate de timp sau de recuperarea timpului lucrat cu păstrarea salariului mediu.</w:t>
      </w:r>
    </w:p>
    <w:p w14:paraId="44CE4990">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Durata zilei de muncă din ajunul zilelor de sărbătoare nelucrătoare se reduce cu cel puţin o oră pentru toţi funcţionarii publici, cu excepţia celor cărora li s-a stabilit o durată redusă a timpului de muncă sau ziua de muncă parţială. Durata concretă redusă în acest caz se stabileşte prin actul administrativ emis de conducătorul autorităţii publice.</w:t>
      </w:r>
    </w:p>
    <w:p w14:paraId="34EE54F2">
      <w:pPr>
        <w:spacing w:line="256" w:lineRule="auto"/>
        <w:rPr>
          <w:rFonts w:hint="default" w:ascii="Times New Roman" w:hAnsi="Times New Roman" w:eastAsia="Calibri" w:cs="Times New Roman"/>
          <w:sz w:val="24"/>
          <w:szCs w:val="24"/>
          <w:lang w:val="en-US" w:eastAsia="en-US"/>
        </w:rPr>
      </w:pPr>
      <w:r>
        <w:rPr>
          <w:rFonts w:hint="default" w:eastAsia="Calibri" w:cs="Times New Roman"/>
          <w:sz w:val="24"/>
          <w:szCs w:val="24"/>
          <w:lang w:eastAsia="en-US"/>
        </w:rPr>
        <w:t>9.6</w:t>
      </w:r>
      <w:r>
        <w:rPr>
          <w:rFonts w:hint="default" w:ascii="Times New Roman" w:hAnsi="Times New Roman" w:eastAsia="Calibri" w:cs="Times New Roman"/>
          <w:sz w:val="24"/>
          <w:szCs w:val="24"/>
          <w:lang w:val="en-US" w:eastAsia="en-US"/>
        </w:rPr>
        <w:t xml:space="preserve"> Nu se admite atragerea la lucru peste durata timpului de muncă a femeilor gravide, a femeilor aflate în concediul postnatal, a femeilor care au copii în vîrstă de pînă la 3 ani, precum şi a persoanelor cărora o astfel de activitate le este contraindicată conform certificatului medical, eliberat în modul stabilit.</w:t>
      </w:r>
    </w:p>
    <w:p w14:paraId="73C86B15">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9</w:t>
      </w:r>
      <w:r>
        <w:rPr>
          <w:rFonts w:hint="default" w:ascii="Times New Roman" w:hAnsi="Times New Roman" w:eastAsia="Calibri" w:cs="Times New Roman"/>
          <w:sz w:val="24"/>
          <w:szCs w:val="24"/>
          <w:lang w:val="en-US" w:eastAsia="en-US"/>
        </w:rPr>
        <w:t>.</w:t>
      </w:r>
      <w:r>
        <w:rPr>
          <w:rFonts w:hint="default" w:eastAsia="Calibri" w:cs="Times New Roman"/>
          <w:sz w:val="24"/>
          <w:szCs w:val="24"/>
          <w:lang w:eastAsia="en-US"/>
        </w:rPr>
        <w:t>7</w:t>
      </w:r>
      <w:r>
        <w:rPr>
          <w:rFonts w:hint="default" w:ascii="Times New Roman" w:hAnsi="Times New Roman" w:eastAsia="Calibri" w:cs="Times New Roman"/>
          <w:sz w:val="24"/>
          <w:szCs w:val="24"/>
          <w:lang w:val="en-US" w:eastAsia="en-US"/>
        </w:rPr>
        <w:t>Autoritatea publică are obligaţia să ţină, în modul stabilit, evidenţa timpului de muncă prestat efectiv de fiecare funcţionar public.</w:t>
      </w:r>
    </w:p>
    <w:p w14:paraId="2B692F35">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9</w:t>
      </w:r>
      <w:r>
        <w:rPr>
          <w:rFonts w:hint="default" w:ascii="Times New Roman" w:hAnsi="Times New Roman" w:eastAsia="Calibri" w:cs="Times New Roman"/>
          <w:sz w:val="24"/>
          <w:szCs w:val="24"/>
          <w:lang w:val="en-US" w:eastAsia="en-US"/>
        </w:rPr>
        <w:t>.</w:t>
      </w:r>
      <w:r>
        <w:rPr>
          <w:rFonts w:hint="default" w:eastAsia="Calibri" w:cs="Times New Roman"/>
          <w:sz w:val="24"/>
          <w:szCs w:val="24"/>
          <w:lang w:eastAsia="en-US"/>
        </w:rPr>
        <w:t xml:space="preserve">8 </w:t>
      </w:r>
      <w:r>
        <w:rPr>
          <w:rFonts w:hint="default" w:ascii="Times New Roman" w:hAnsi="Times New Roman" w:eastAsia="Calibri" w:cs="Times New Roman"/>
          <w:sz w:val="24"/>
          <w:szCs w:val="24"/>
          <w:lang w:val="en-US" w:eastAsia="en-US"/>
        </w:rPr>
        <w:t xml:space="preserve">Munca prestată în afara duratei normale a timpului de muncă săptămânal stabilit în instituţie, la solicitarea scrisă a primarului, este considerată muncă suplimentară. Salariaţii pot fi chemaţi să presteze, în condiţii deosebite, ore suplimentare, durata maximă a orelor suplimentare, împreună cu durata normală a timpului de muncă, neputând să depăşească </w:t>
      </w:r>
      <w:r>
        <w:rPr>
          <w:rFonts w:hint="default" w:ascii="Times New Roman" w:hAnsi="Times New Roman" w:eastAsia="Calibri" w:cs="Times New Roman"/>
          <w:color w:val="000000"/>
          <w:sz w:val="24"/>
          <w:szCs w:val="24"/>
          <w:lang w:val="en-US" w:eastAsia="en-US"/>
        </w:rPr>
        <w:t>120 de ore într-un an calendaristic</w:t>
      </w:r>
      <w:r>
        <w:rPr>
          <w:rFonts w:hint="default" w:ascii="Times New Roman" w:hAnsi="Times New Roman" w:eastAsia="Calibri" w:cs="Times New Roman"/>
          <w:sz w:val="24"/>
          <w:szCs w:val="24"/>
          <w:lang w:val="en-US" w:eastAsia="en-US"/>
        </w:rPr>
        <w:t>. Munca suplimentară nu poate fi efectuată fără acordul salariatului, cu excepţia cazului de forţă majoră sau pentru lucrări urgente destinate prevenirii producerii unor accidente ori înlăturării consecinţelor unui accident, dezastru , calamităţi naturale şi vor fi compensate prin ore libere plătite în următoarele 30 de zile după efectuarea acestora. În cazul în care compensarea prin ore libere plătite un este posibilă, în luna următoare munca suplimentară va fi plătită salariatului prin adăugarea unui spor la salariu corespunzător duratei acesteia, stabilit în cadrul contractului colectiv de muncă sau , după caz,în contractul individual de muncă</w:t>
      </w:r>
    </w:p>
    <w:p w14:paraId="7B9FB6CF">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9</w:t>
      </w:r>
      <w:r>
        <w:rPr>
          <w:rFonts w:hint="default" w:ascii="Times New Roman" w:hAnsi="Times New Roman" w:eastAsia="Calibri" w:cs="Times New Roman"/>
          <w:sz w:val="24"/>
          <w:szCs w:val="24"/>
          <w:lang w:val="en-US" w:eastAsia="en-US"/>
        </w:rPr>
        <w:t>.</w:t>
      </w:r>
      <w:r>
        <w:rPr>
          <w:rFonts w:hint="default" w:eastAsia="Calibri" w:cs="Times New Roman"/>
          <w:sz w:val="24"/>
          <w:szCs w:val="24"/>
          <w:lang w:eastAsia="en-US"/>
        </w:rPr>
        <w:t>9</w:t>
      </w:r>
      <w:r>
        <w:rPr>
          <w:rFonts w:hint="default" w:ascii="Times New Roman" w:hAnsi="Times New Roman" w:eastAsia="Calibri" w:cs="Times New Roman"/>
          <w:sz w:val="24"/>
          <w:szCs w:val="24"/>
          <w:lang w:val="en-US" w:eastAsia="en-US"/>
        </w:rPr>
        <w:t xml:space="preserve"> Zilele de sărbătoare nelucrătoare cu plata salariului sînt:</w:t>
      </w:r>
    </w:p>
    <w:p w14:paraId="1E18AB00">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a) 1 ianuarie – Anul Nou;</w:t>
      </w:r>
    </w:p>
    <w:p w14:paraId="5004F30C">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b) 7 şi 8 ianuarie – Naşterea lui Isus Hristos (Crăciunul pe stil vechi);</w:t>
      </w:r>
    </w:p>
    <w:p w14:paraId="6173FEEB">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c) 8 martie – Ziua internaţională a femeii;</w:t>
      </w:r>
    </w:p>
    <w:p w14:paraId="6F48C49B">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d) prima şi a doua zi de Paşte conform calendarului bisericesc;</w:t>
      </w:r>
    </w:p>
    <w:p w14:paraId="575A767B">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e) ziua de luni la o săptămînă după Paşte ( Paştele Blajinilor);</w:t>
      </w:r>
    </w:p>
    <w:p w14:paraId="469CFB39">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f) 1 mai – Ziua internaţională a solidarităţii oamenilor muncii;</w:t>
      </w:r>
    </w:p>
    <w:p w14:paraId="7B5E9014">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g) 9 mai – Ziua Victoriei şi a comemorării eroilor căzuţi pentru independenţa Patriei;</w:t>
      </w:r>
    </w:p>
    <w:p w14:paraId="76F48BEC">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h) 27 august – Ziua Independenței Republicii Moldova;</w:t>
      </w:r>
    </w:p>
    <w:p w14:paraId="08A097CE">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i) 31 august – sărbătoarea „Limba noastră”;</w:t>
      </w:r>
    </w:p>
    <w:p w14:paraId="1BBEF903">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j) 21 noiembrie - ziua Hramului bisericii din satul </w:t>
      </w:r>
      <w:r>
        <w:rPr>
          <w:rFonts w:hint="default" w:ascii="Times New Roman" w:hAnsi="Times New Roman" w:eastAsia="Calibri" w:cs="Times New Roman"/>
          <w:sz w:val="24"/>
          <w:szCs w:val="24"/>
          <w:lang w:eastAsia="en-US"/>
        </w:rPr>
        <w:t>Baccealia</w:t>
      </w:r>
      <w:r>
        <w:rPr>
          <w:rFonts w:hint="default" w:ascii="Times New Roman" w:hAnsi="Times New Roman" w:eastAsia="Calibri" w:cs="Times New Roman"/>
          <w:sz w:val="24"/>
          <w:szCs w:val="24"/>
          <w:lang w:val="en-US" w:eastAsia="en-US"/>
        </w:rPr>
        <w:t xml:space="preserve"> .</w:t>
      </w:r>
    </w:p>
    <w:p w14:paraId="49A7E9C3">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9</w:t>
      </w:r>
      <w:r>
        <w:rPr>
          <w:rFonts w:hint="default" w:ascii="Times New Roman" w:hAnsi="Times New Roman" w:eastAsia="Calibri" w:cs="Times New Roman"/>
          <w:sz w:val="24"/>
          <w:szCs w:val="24"/>
          <w:lang w:val="en-US" w:eastAsia="en-US"/>
        </w:rPr>
        <w:t>.9  Funcţionarilor publici li se acordă un concediu de odihnă anual, plătit, cu o durată de 35 de zile calendaristice, fără a se lua în calcul zilele de sărbătoare nelucrătoare. Concediul poate fi acordat integral sau divizat, cu condiţia ca una dintre părţi să nu fie mai mică de 14 zile calendaristice.</w:t>
      </w:r>
      <w:r>
        <w:rPr>
          <w:rFonts w:hint="default" w:ascii="Times New Roman" w:hAnsi="Times New Roman" w:eastAsia="Calibri" w:cs="Times New Roman"/>
          <w:sz w:val="24"/>
          <w:szCs w:val="24"/>
          <w:lang w:val="en-US" w:eastAsia="en-US"/>
        </w:rPr>
        <w:tab/>
      </w:r>
      <w:r>
        <w:rPr>
          <w:rFonts w:hint="default" w:ascii="Times New Roman" w:hAnsi="Times New Roman" w:eastAsia="Calibri" w:cs="Times New Roman"/>
          <w:sz w:val="24"/>
          <w:szCs w:val="24"/>
          <w:lang w:val="en-US" w:eastAsia="en-US"/>
        </w:rPr>
        <w:t>În cazul în care vechimea în serviciul public depăşeşte 5, 10 şi 15 ani, concediul de odihnă anual plătit se măreşte cu 3, 5 şi, respectiv, 7 zile calendaristice. Funcţionarilor publici, din motive familiale şi din alte motive întemeiate, li se pot acorda, la cerere, concediu neplătit, cu o durată de pînă la 60 de zile calendaristice în decursul unui an. Concediul neplătit se acordă în modul stabilit de legislaţie.</w:t>
      </w:r>
    </w:p>
    <w:p w14:paraId="4044E41C">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Funcţionarii publici pot beneficia şi de alte tipuri de concedii conform legislaţiei.</w:t>
      </w:r>
    </w:p>
    <w:p w14:paraId="296D3DF8">
      <w:pPr>
        <w:spacing w:line="256" w:lineRule="auto"/>
        <w:rPr>
          <w:rFonts w:hint="default" w:ascii="Times New Roman" w:hAnsi="Times New Roman" w:eastAsia="Calibri" w:cs="Times New Roman"/>
          <w:b/>
          <w:bCs/>
          <w:sz w:val="24"/>
          <w:szCs w:val="24"/>
          <w:lang w:val="en-US" w:eastAsia="en-US"/>
        </w:rPr>
      </w:pPr>
      <w:r>
        <w:rPr>
          <w:rFonts w:hint="default" w:ascii="Times New Roman" w:hAnsi="Times New Roman" w:eastAsia="Calibri" w:cs="Times New Roman"/>
          <w:b/>
          <w:bCs/>
          <w:sz w:val="24"/>
          <w:szCs w:val="24"/>
          <w:lang w:eastAsia="en-US"/>
        </w:rPr>
        <w:t>10</w:t>
      </w:r>
      <w:r>
        <w:rPr>
          <w:rFonts w:hint="default" w:ascii="Times New Roman" w:hAnsi="Times New Roman" w:eastAsia="Calibri" w:cs="Times New Roman"/>
          <w:b/>
          <w:bCs/>
          <w:sz w:val="24"/>
          <w:szCs w:val="24"/>
          <w:lang w:val="en-US" w:eastAsia="en-US"/>
        </w:rPr>
        <w:t>.Dispoziţii finale</w:t>
      </w:r>
    </w:p>
    <w:p w14:paraId="52D0FE08">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10</w:t>
      </w:r>
      <w:r>
        <w:rPr>
          <w:rFonts w:hint="default" w:ascii="Times New Roman" w:hAnsi="Times New Roman" w:eastAsia="Calibri" w:cs="Times New Roman"/>
          <w:sz w:val="24"/>
          <w:szCs w:val="24"/>
          <w:lang w:val="en-US" w:eastAsia="en-US"/>
        </w:rPr>
        <w:t xml:space="preserve">.1 Prezentul Regulament se modifică şi se completează prin decizia Consiliului </w:t>
      </w:r>
      <w:r>
        <w:rPr>
          <w:rFonts w:hint="default" w:eastAsia="Calibri" w:cs="Times New Roman"/>
          <w:sz w:val="24"/>
          <w:szCs w:val="24"/>
          <w:lang w:eastAsia="en-US"/>
        </w:rPr>
        <w:t>comunal</w:t>
      </w:r>
      <w:r>
        <w:rPr>
          <w:rFonts w:hint="default" w:ascii="Times New Roman" w:hAnsi="Times New Roman" w:eastAsia="Calibri" w:cs="Times New Roman"/>
          <w:sz w:val="24"/>
          <w:szCs w:val="24"/>
          <w:lang w:val="en-US" w:eastAsia="en-US"/>
        </w:rPr>
        <w:t xml:space="preserve"> </w:t>
      </w:r>
      <w:r>
        <w:rPr>
          <w:rFonts w:hint="default" w:ascii="Times New Roman" w:hAnsi="Times New Roman" w:eastAsia="Calibri" w:cs="Times New Roman"/>
          <w:sz w:val="24"/>
          <w:szCs w:val="24"/>
          <w:lang w:eastAsia="en-US"/>
        </w:rPr>
        <w:t>Baccealia</w:t>
      </w:r>
      <w:r>
        <w:rPr>
          <w:rFonts w:hint="default" w:ascii="Times New Roman" w:hAnsi="Times New Roman" w:eastAsia="Calibri" w:cs="Times New Roman"/>
          <w:sz w:val="24"/>
          <w:szCs w:val="24"/>
          <w:lang w:val="en-US" w:eastAsia="en-US"/>
        </w:rPr>
        <w:t>.</w:t>
      </w:r>
    </w:p>
    <w:p w14:paraId="310769DF">
      <w:pPr>
        <w:spacing w:line="256" w:lineRule="auto"/>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10</w:t>
      </w:r>
      <w:r>
        <w:rPr>
          <w:rFonts w:hint="default" w:ascii="Times New Roman" w:hAnsi="Times New Roman" w:eastAsia="Calibri" w:cs="Times New Roman"/>
          <w:sz w:val="24"/>
          <w:szCs w:val="24"/>
          <w:lang w:val="en-US" w:eastAsia="en-US"/>
        </w:rPr>
        <w:t>.2 Litigiile de muncă apărute în procesul activităţii se soluţionează în corespundere cu legislaţia în vigoare.</w:t>
      </w:r>
    </w:p>
    <w:p w14:paraId="526CFD7D">
      <w:pPr>
        <w:spacing w:line="256"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10</w:t>
      </w:r>
      <w:r>
        <w:rPr>
          <w:rFonts w:hint="default" w:ascii="Times New Roman" w:hAnsi="Times New Roman" w:eastAsia="Calibri" w:cs="Times New Roman"/>
          <w:sz w:val="24"/>
          <w:szCs w:val="24"/>
          <w:lang w:val="en-US" w:eastAsia="en-US"/>
        </w:rPr>
        <w:t>.3 Prezentul Regulament se aduce la cunoștință angajaților sub semnătură</w:t>
      </w:r>
      <w:r>
        <w:rPr>
          <w:rFonts w:hint="default" w:eastAsia="Calibri" w:cs="Times New Roman"/>
          <w:sz w:val="24"/>
          <w:szCs w:val="24"/>
          <w:lang w:eastAsia="en-US"/>
        </w:rPr>
        <w:t>, tuturor angajaților.</w:t>
      </w:r>
    </w:p>
    <w:p w14:paraId="4A5A04C3">
      <w:pPr>
        <w:spacing w:after="160" w:line="256" w:lineRule="auto"/>
        <w:rPr>
          <w:rFonts w:hint="default" w:ascii="Times New Roman" w:hAnsi="Times New Roman" w:eastAsia="Calibri" w:cs="Times New Roman"/>
          <w:sz w:val="24"/>
          <w:szCs w:val="24"/>
          <w:lang w:eastAsia="en-US"/>
        </w:rPr>
      </w:pPr>
    </w:p>
    <w:p w14:paraId="5C4132C6">
      <w:pPr>
        <w:spacing w:after="160" w:line="256"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Au luat cunoștință:</w:t>
      </w:r>
    </w:p>
    <w:p w14:paraId="18B752B3">
      <w:pPr>
        <w:spacing w:after="160" w:line="256" w:lineRule="auto"/>
        <w:rPr>
          <w:rFonts w:hint="default" w:ascii="Times New Roman" w:hAnsi="Times New Roman" w:eastAsia="Calibri" w:cs="Times New Roman"/>
          <w:sz w:val="24"/>
          <w:szCs w:val="24"/>
          <w:lang w:val="en-US" w:eastAsia="en-US"/>
        </w:rPr>
      </w:pPr>
    </w:p>
    <w:p w14:paraId="0ADED1F7">
      <w:pPr>
        <w:spacing w:after="160" w:line="256" w:lineRule="auto"/>
        <w:rPr>
          <w:rFonts w:hint="default" w:ascii="Times New Roman" w:hAnsi="Times New Roman" w:eastAsia="Calibri" w:cs="Times New Roman"/>
          <w:sz w:val="24"/>
          <w:szCs w:val="24"/>
          <w:lang w:val="en-US" w:eastAsia="en-US"/>
        </w:rPr>
      </w:pPr>
    </w:p>
    <w:p w14:paraId="3B29A80A">
      <w:pPr>
        <w:spacing w:after="160" w:line="256" w:lineRule="auto"/>
        <w:rPr>
          <w:rFonts w:hint="default" w:ascii="Times New Roman" w:hAnsi="Times New Roman" w:eastAsia="Calibri" w:cs="Times New Roman"/>
          <w:sz w:val="24"/>
          <w:szCs w:val="24"/>
          <w:lang w:val="en-US" w:eastAsia="en-US"/>
        </w:rPr>
      </w:pPr>
    </w:p>
    <w:p w14:paraId="1E73775F">
      <w:pPr>
        <w:spacing w:line="256" w:lineRule="auto"/>
        <w:jc w:val="both"/>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val="en-US" w:eastAsia="en-US"/>
        </w:rPr>
        <w:t xml:space="preserve"> </w:t>
      </w:r>
    </w:p>
    <w:p w14:paraId="19B5E71F">
      <w:pPr>
        <w:pBdr>
          <w:top w:val="none" w:color="000000" w:sz="0" w:space="0"/>
          <w:left w:val="none" w:color="000000" w:sz="0" w:space="0"/>
          <w:bottom w:val="none" w:color="000000" w:sz="0" w:space="0"/>
          <w:right w:val="none" w:color="000000" w:sz="0" w:space="0"/>
        </w:pBdr>
        <w:tabs>
          <w:tab w:val="left" w:pos="884"/>
          <w:tab w:val="left" w:pos="1196"/>
        </w:tabs>
        <w:ind w:firstLine="1807" w:firstLineChars="750"/>
        <w:jc w:val="center"/>
        <w:rPr>
          <w:rFonts w:hint="default" w:ascii="Times New Roman" w:hAnsi="Times New Roman" w:cs="Times New Roman"/>
          <w:sz w:val="24"/>
          <w:szCs w:val="24"/>
          <w:lang w:val="ro-RO"/>
        </w:rPr>
      </w:pPr>
      <w:r>
        <w:rPr>
          <w:rFonts w:hint="default" w:ascii="Times New Roman" w:hAnsi="Times New Roman" w:cs="Times New Roman"/>
          <w:b/>
          <w:sz w:val="24"/>
          <w:szCs w:val="24"/>
          <w:lang w:val="ro-RO"/>
        </w:rPr>
        <w:t>NOTA DE FUNDAMENTARE</w:t>
      </w:r>
    </w:p>
    <w:p w14:paraId="4D543342">
      <w:pPr>
        <w:wordWrap/>
        <w:spacing w:beforeLines="0" w:afterLines="0"/>
        <w:jc w:val="left"/>
        <w:rPr>
          <w:rFonts w:hint="default" w:ascii="Times New Roman" w:hAnsi="Times New Roman" w:cs="Times New Roman"/>
          <w:sz w:val="28"/>
          <w:szCs w:val="28"/>
        </w:rPr>
      </w:pPr>
      <w:r>
        <w:rPr>
          <w:rFonts w:hint="default" w:ascii="Times New Roman" w:hAnsi="Times New Roman" w:cs="Times New Roman"/>
          <w:b/>
          <w:sz w:val="24"/>
          <w:szCs w:val="24"/>
          <w:lang w:val="ro-RO"/>
        </w:rPr>
        <w:t>la proiectul</w:t>
      </w:r>
      <w:r>
        <w:rPr>
          <w:rFonts w:hint="default" w:ascii="Times New Roman" w:hAnsi="Times New Roman" w:cs="Times New Roman"/>
          <w:b/>
          <w:sz w:val="24"/>
          <w:szCs w:val="24"/>
        </w:rPr>
        <w:t xml:space="preserve"> ”</w:t>
      </w:r>
      <w:r>
        <w:rPr>
          <w:rFonts w:hint="default" w:eastAsia="Times New Roman" w:cs="Times New Roman"/>
          <w:color w:val="000000"/>
          <w:sz w:val="28"/>
          <w:szCs w:val="28"/>
        </w:rPr>
        <w:t xml:space="preserve">Cu privire la  aprobarea </w:t>
      </w:r>
      <w:r>
        <w:rPr>
          <w:rFonts w:hint="default" w:ascii="Times New Roman" w:hAnsi="Times New Roman" w:cs="Times New Roman"/>
          <w:sz w:val="28"/>
          <w:szCs w:val="28"/>
        </w:rPr>
        <w:t xml:space="preserve"> Regulamentului de </w:t>
      </w:r>
    </w:p>
    <w:p w14:paraId="7EF71402">
      <w:pPr>
        <w:wordWrap/>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organizare şi funcționare al Primăriei comunei  Baccealia</w:t>
      </w:r>
    </w:p>
    <w:p w14:paraId="4577D243">
      <w:pPr>
        <w:ind w:firstLine="1440" w:firstLineChars="600"/>
        <w:jc w:val="center"/>
        <w:rPr>
          <w:rFonts w:hint="default" w:cs="Times New Roman"/>
          <w:sz w:val="24"/>
          <w:szCs w:val="24"/>
        </w:rPr>
      </w:pPr>
    </w:p>
    <w:tbl>
      <w:tblPr>
        <w:tblStyle w:val="7"/>
        <w:tblW w:w="9600"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9600"/>
      </w:tblGrid>
      <w:tr w14:paraId="287A4E2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1" w:hRule="atLeast"/>
        </w:trPr>
        <w:tc>
          <w:tcPr>
            <w:tcW w:w="9600" w:type="dxa"/>
            <w:tcBorders>
              <w:top w:val="single" w:color="000000" w:sz="8" w:space="0"/>
              <w:left w:val="single" w:color="000000" w:sz="8" w:space="0"/>
              <w:bottom w:val="single" w:color="000000" w:sz="8" w:space="0"/>
              <w:right w:val="single" w:color="000000" w:sz="8" w:space="0"/>
            </w:tcBorders>
            <w:shd w:val="clear" w:color="BFBFBF" w:fill="BFBFBF"/>
            <w:tcMar>
              <w:top w:w="0" w:type="dxa"/>
              <w:left w:w="108" w:type="dxa"/>
              <w:bottom w:w="0" w:type="dxa"/>
              <w:right w:w="108" w:type="dxa"/>
            </w:tcMar>
          </w:tcPr>
          <w:p w14:paraId="3A0D3A17">
            <w:pPr>
              <w:widowControl w:val="0"/>
              <w:jc w:val="both"/>
              <w:rPr>
                <w:rFonts w:ascii="Times New Roman" w:hAnsi="Times New Roman" w:eastAsia="Calibri"/>
                <w:b/>
                <w:bCs/>
                <w:sz w:val="24"/>
                <w:szCs w:val="24"/>
                <w:lang w:val="ro-RO"/>
              </w:rPr>
            </w:pPr>
            <w:r>
              <w:rPr>
                <w:rFonts w:ascii="Times New Roman" w:hAnsi="Times New Roman" w:eastAsia="Calibri"/>
                <w:b/>
                <w:bCs/>
                <w:sz w:val="24"/>
                <w:szCs w:val="24"/>
                <w:lang w:val="ro-RO"/>
              </w:rPr>
              <w:t>1. Denumirea sau numele autorului și, după caz, a/al participanților la elaborarea proiectului actului normativ</w:t>
            </w:r>
          </w:p>
        </w:tc>
      </w:tr>
      <w:tr w14:paraId="07E4E78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1" w:hRule="atLeast"/>
        </w:trPr>
        <w:tc>
          <w:tcPr>
            <w:tcW w:w="960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77155182">
            <w:pPr>
              <w:widowControl w:val="0"/>
              <w:jc w:val="both"/>
              <w:rPr>
                <w:rFonts w:hint="default" w:ascii="Times New Roman" w:hAnsi="Times New Roman" w:eastAsia="Calibri"/>
                <w:sz w:val="24"/>
                <w:szCs w:val="24"/>
              </w:rPr>
            </w:pPr>
            <w:r>
              <w:rPr>
                <w:rFonts w:ascii="Times New Roman" w:hAnsi="Times New Roman" w:eastAsia="Calibri"/>
                <w:sz w:val="24"/>
                <w:szCs w:val="24"/>
                <w:lang w:val="ro-RO"/>
              </w:rPr>
              <w:t xml:space="preserve"> </w:t>
            </w:r>
            <w:r>
              <w:rPr>
                <w:rFonts w:hint="default" w:ascii="Times New Roman" w:hAnsi="Times New Roman" w:eastAsia="Calibri"/>
                <w:sz w:val="24"/>
                <w:szCs w:val="24"/>
              </w:rPr>
              <w:t xml:space="preserve"> Autor , primarița comunei Baccealia, Nenov Claudia, executat ,  </w:t>
            </w:r>
            <w:r>
              <w:rPr>
                <w:rFonts w:hint="default" w:eastAsia="Calibri"/>
                <w:sz w:val="24"/>
                <w:szCs w:val="24"/>
              </w:rPr>
              <w:t xml:space="preserve"> Secretar al consiliului comunal Țîbîrnă Natalia</w:t>
            </w:r>
          </w:p>
        </w:tc>
      </w:tr>
      <w:tr w14:paraId="54985D5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0" w:hRule="atLeast"/>
        </w:trPr>
        <w:tc>
          <w:tcPr>
            <w:tcW w:w="9600" w:type="dxa"/>
            <w:tcBorders>
              <w:top w:val="nil"/>
              <w:left w:val="single" w:color="000000" w:sz="8" w:space="0"/>
              <w:bottom w:val="single" w:color="000000" w:sz="8" w:space="0"/>
              <w:right w:val="single" w:color="000000" w:sz="8" w:space="0"/>
            </w:tcBorders>
            <w:shd w:val="clear" w:color="BFBFBF" w:fill="BFBFBF"/>
            <w:tcMar>
              <w:top w:w="0" w:type="dxa"/>
              <w:left w:w="108" w:type="dxa"/>
              <w:bottom w:w="0" w:type="dxa"/>
              <w:right w:w="108" w:type="dxa"/>
            </w:tcMar>
          </w:tcPr>
          <w:p w14:paraId="6CF02A6C">
            <w:pPr>
              <w:widowControl w:val="0"/>
              <w:jc w:val="both"/>
              <w:rPr>
                <w:rFonts w:ascii="Times New Roman" w:hAnsi="Times New Roman" w:eastAsia="Calibri"/>
                <w:b/>
                <w:bCs/>
                <w:sz w:val="24"/>
                <w:szCs w:val="24"/>
                <w:lang w:val="ro-RO"/>
              </w:rPr>
            </w:pPr>
            <w:r>
              <w:rPr>
                <w:rFonts w:ascii="Times New Roman" w:hAnsi="Times New Roman" w:eastAsia="Calibri"/>
                <w:b/>
                <w:bCs/>
                <w:sz w:val="24"/>
                <w:szCs w:val="24"/>
                <w:lang w:val="ro-RO"/>
              </w:rPr>
              <w:t>2. Condițiile ce au impus elaborarea proiectului actului normativ</w:t>
            </w:r>
          </w:p>
        </w:tc>
      </w:tr>
      <w:tr w14:paraId="4F79667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0" w:hRule="atLeast"/>
        </w:trPr>
        <w:tc>
          <w:tcPr>
            <w:tcW w:w="9600" w:type="dxa"/>
            <w:tcBorders>
              <w:top w:val="nil"/>
              <w:left w:val="single" w:color="000000" w:sz="8" w:space="0"/>
              <w:bottom w:val="single" w:color="000000" w:sz="8" w:space="0"/>
              <w:right w:val="single" w:color="000000" w:sz="8" w:space="0"/>
            </w:tcBorders>
            <w:shd w:val="clear" w:color="EDEDED" w:fill="EDEDED"/>
            <w:tcMar>
              <w:top w:w="0" w:type="dxa"/>
              <w:left w:w="108" w:type="dxa"/>
              <w:bottom w:w="0" w:type="dxa"/>
              <w:right w:w="108" w:type="dxa"/>
            </w:tcMar>
          </w:tcPr>
          <w:p w14:paraId="2E2152FC">
            <w:pPr>
              <w:widowControl w:val="0"/>
              <w:jc w:val="both"/>
              <w:rPr>
                <w:rFonts w:ascii="Times New Roman" w:hAnsi="Times New Roman" w:eastAsia="Calibri"/>
                <w:sz w:val="24"/>
                <w:szCs w:val="24"/>
                <w:lang w:val="ro-RO"/>
              </w:rPr>
            </w:pPr>
            <w:r>
              <w:rPr>
                <w:rFonts w:ascii="Times New Roman" w:hAnsi="Times New Roman" w:eastAsia="Calibri"/>
                <w:sz w:val="24"/>
                <w:szCs w:val="24"/>
                <w:lang w:val="ro-RO"/>
              </w:rPr>
              <w:t>2.1. Temeiul legal sau, după caz, sursa proiectului actului normativ</w:t>
            </w:r>
          </w:p>
        </w:tc>
      </w:tr>
      <w:tr w14:paraId="7376C87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55" w:hRule="atLeast"/>
        </w:trPr>
        <w:tc>
          <w:tcPr>
            <w:tcW w:w="9600" w:type="dxa"/>
            <w:tcBorders>
              <w:top w:val="nil"/>
              <w:left w:val="single" w:color="000000" w:sz="8" w:space="0"/>
              <w:bottom w:val="single" w:color="000000" w:sz="8" w:space="0"/>
              <w:right w:val="single" w:color="000000" w:sz="8" w:space="0"/>
            </w:tcBorders>
            <w:shd w:val="clear" w:color="EDEDED" w:fill="EDEDED"/>
            <w:tcMar>
              <w:top w:w="0" w:type="dxa"/>
              <w:left w:w="108" w:type="dxa"/>
              <w:bottom w:w="0" w:type="dxa"/>
              <w:right w:w="108" w:type="dxa"/>
            </w:tcMar>
          </w:tcPr>
          <w:p w14:paraId="5FB4EADD">
            <w:pPr>
              <w:widowControl w:val="0"/>
              <w:jc w:val="both"/>
              <w:rPr>
                <w:rFonts w:hint="default" w:ascii="Times New Roman" w:hAnsi="Times New Roman" w:eastAsia="Calibri"/>
                <w:sz w:val="24"/>
                <w:szCs w:val="24"/>
              </w:rPr>
            </w:pPr>
            <w:r>
              <w:rPr>
                <w:rFonts w:hint="default" w:cs="Times New Roman"/>
                <w:i/>
                <w:iCs/>
                <w:sz w:val="24"/>
                <w:szCs w:val="24"/>
              </w:rPr>
              <w:t xml:space="preserve">În  temeiul </w:t>
            </w:r>
            <w:r>
              <w:rPr>
                <w:rFonts w:hint="default" w:ascii="Times New Roman" w:hAnsi="Times New Roman" w:cs="Times New Roman"/>
                <w:i/>
                <w:iCs/>
                <w:sz w:val="28"/>
                <w:szCs w:val="28"/>
              </w:rPr>
              <w:t xml:space="preserve"> art. 14(2), art. 40 alin. (1) din Legea privind administrația publică locală nr.436/2006 şi  stabilește reguli de organizare, funcționare, politici, proceduri şi atribuții ce revin funcţiilor/posturilor din cadrul primăriei aprobate conform legislaţiei, cu art.4 Din Legea  nr.435 /2006  privind descentralizarea administrativă</w:t>
            </w:r>
          </w:p>
        </w:tc>
      </w:tr>
      <w:tr w14:paraId="6F56D62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1" w:hRule="atLeast"/>
        </w:trPr>
        <w:tc>
          <w:tcPr>
            <w:tcW w:w="9600" w:type="dxa"/>
            <w:tcBorders>
              <w:top w:val="nil"/>
              <w:left w:val="single" w:color="000000" w:sz="8" w:space="0"/>
              <w:bottom w:val="single" w:color="000000" w:sz="8" w:space="0"/>
              <w:right w:val="single" w:color="000000" w:sz="8" w:space="0"/>
            </w:tcBorders>
            <w:shd w:val="clear" w:color="EDEDED" w:fill="EDEDED"/>
            <w:tcMar>
              <w:top w:w="0" w:type="dxa"/>
              <w:left w:w="108" w:type="dxa"/>
              <w:bottom w:w="0" w:type="dxa"/>
              <w:right w:w="108" w:type="dxa"/>
            </w:tcMar>
          </w:tcPr>
          <w:p w14:paraId="440AD9EB">
            <w:pPr>
              <w:widowControl w:val="0"/>
              <w:jc w:val="both"/>
              <w:rPr>
                <w:rFonts w:ascii="Times New Roman" w:hAnsi="Times New Roman" w:eastAsia="Calibri"/>
                <w:sz w:val="24"/>
                <w:szCs w:val="24"/>
                <w:lang w:val="ro-RO"/>
              </w:rPr>
            </w:pPr>
            <w:r>
              <w:rPr>
                <w:rFonts w:ascii="Times New Roman" w:hAnsi="Times New Roman" w:eastAsia="Calibri"/>
                <w:sz w:val="24"/>
                <w:szCs w:val="24"/>
                <w:lang w:val="ro-RO"/>
              </w:rPr>
              <w:t>2.2. Descrierea situației actuale și a problemelor care impun intervenția, inclusiv a cadrului normativ aplicabil și a deficiențelor/lacunelor normative</w:t>
            </w:r>
          </w:p>
        </w:tc>
      </w:tr>
      <w:tr w14:paraId="3096313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4" w:hRule="atLeast"/>
        </w:trPr>
        <w:tc>
          <w:tcPr>
            <w:tcW w:w="9600" w:type="dxa"/>
            <w:tcBorders>
              <w:top w:val="nil"/>
              <w:left w:val="single" w:color="000000" w:sz="8" w:space="0"/>
              <w:bottom w:val="single" w:color="000000" w:sz="8" w:space="0"/>
              <w:right w:val="single" w:color="000000" w:sz="8" w:space="0"/>
            </w:tcBorders>
            <w:shd w:val="clear" w:color="EDEDED" w:fill="EDEDED"/>
            <w:tcMar>
              <w:top w:w="0" w:type="dxa"/>
              <w:left w:w="108" w:type="dxa"/>
              <w:bottom w:w="0" w:type="dxa"/>
              <w:right w:w="108" w:type="dxa"/>
            </w:tcMar>
          </w:tcPr>
          <w:p w14:paraId="7AF8A9C7">
            <w:pPr>
              <w:widowControl w:val="0"/>
              <w:ind w:firstLine="120" w:firstLineChars="50"/>
              <w:jc w:val="both"/>
              <w:rPr>
                <w:rFonts w:hint="default" w:ascii="Times New Roman" w:hAnsi="Times New Roman" w:eastAsia="Calibri"/>
                <w:sz w:val="24"/>
                <w:szCs w:val="24"/>
              </w:rPr>
            </w:pPr>
            <w:r>
              <w:rPr>
                <w:rFonts w:hint="default" w:ascii="Times New Roman" w:hAnsi="Times New Roman" w:cs="Times New Roman"/>
                <w:i/>
                <w:sz w:val="24"/>
                <w:szCs w:val="24"/>
                <w:lang w:val="zh-CN"/>
              </w:rPr>
              <w:t xml:space="preserve"> Prin proiectul de decizie se propune </w:t>
            </w:r>
            <w:r>
              <w:rPr>
                <w:rFonts w:hint="default" w:cs="Times New Roman"/>
                <w:i/>
                <w:sz w:val="24"/>
                <w:szCs w:val="24"/>
              </w:rPr>
              <w:t xml:space="preserve"> implementarea legislației în vigoare și realizarea activităților Primăriei Baccealia conform Regulamentului dat.</w:t>
            </w:r>
          </w:p>
        </w:tc>
      </w:tr>
      <w:tr w14:paraId="595D390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0" w:hRule="atLeast"/>
        </w:trPr>
        <w:tc>
          <w:tcPr>
            <w:tcW w:w="9600" w:type="dxa"/>
            <w:tcBorders>
              <w:top w:val="nil"/>
              <w:left w:val="single" w:color="000000" w:sz="8" w:space="0"/>
              <w:bottom w:val="single" w:color="000000" w:sz="8" w:space="0"/>
              <w:right w:val="single" w:color="000000" w:sz="8" w:space="0"/>
            </w:tcBorders>
            <w:shd w:val="clear" w:color="BFBFBF" w:fill="BFBFBF"/>
            <w:tcMar>
              <w:top w:w="0" w:type="dxa"/>
              <w:left w:w="108" w:type="dxa"/>
              <w:bottom w:w="0" w:type="dxa"/>
              <w:right w:w="108" w:type="dxa"/>
            </w:tcMar>
          </w:tcPr>
          <w:p w14:paraId="6434D1B0">
            <w:pPr>
              <w:widowControl w:val="0"/>
              <w:jc w:val="both"/>
              <w:rPr>
                <w:rFonts w:ascii="Times New Roman" w:hAnsi="Times New Roman" w:eastAsia="Calibri"/>
                <w:b/>
                <w:bCs/>
                <w:sz w:val="24"/>
                <w:szCs w:val="24"/>
                <w:lang w:val="ro-RO"/>
              </w:rPr>
            </w:pPr>
            <w:r>
              <w:rPr>
                <w:rFonts w:ascii="Times New Roman" w:hAnsi="Times New Roman" w:eastAsia="Calibri"/>
                <w:b/>
                <w:bCs/>
                <w:sz w:val="24"/>
                <w:szCs w:val="24"/>
                <w:lang w:val="ro-RO"/>
              </w:rPr>
              <w:t>3. Obiectivele urmărite și soluțiile propuse</w:t>
            </w:r>
          </w:p>
        </w:tc>
      </w:tr>
      <w:tr w14:paraId="256ADAC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0" w:hRule="atLeast"/>
        </w:trPr>
        <w:tc>
          <w:tcPr>
            <w:tcW w:w="9600" w:type="dxa"/>
            <w:tcBorders>
              <w:top w:val="nil"/>
              <w:left w:val="single" w:color="000000" w:sz="8" w:space="0"/>
              <w:bottom w:val="single" w:color="000000" w:sz="8" w:space="0"/>
              <w:right w:val="single" w:color="000000" w:sz="8" w:space="0"/>
            </w:tcBorders>
            <w:shd w:val="clear" w:color="auto" w:fill="F1F1F1" w:themeFill="background1" w:themeFillShade="F2"/>
            <w:tcMar>
              <w:top w:w="0" w:type="dxa"/>
              <w:left w:w="108" w:type="dxa"/>
              <w:bottom w:w="0" w:type="dxa"/>
              <w:right w:w="108" w:type="dxa"/>
            </w:tcMar>
          </w:tcPr>
          <w:p w14:paraId="0E4919AE">
            <w:pPr>
              <w:widowControl w:val="0"/>
              <w:jc w:val="both"/>
              <w:rPr>
                <w:rFonts w:ascii="Times New Roman" w:hAnsi="Times New Roman" w:eastAsia="Calibri"/>
                <w:sz w:val="24"/>
                <w:szCs w:val="24"/>
                <w:lang w:val="ro-RO"/>
              </w:rPr>
            </w:pPr>
            <w:r>
              <w:rPr>
                <w:rFonts w:ascii="Times New Roman" w:hAnsi="Times New Roman" w:eastAsia="Calibri"/>
                <w:sz w:val="24"/>
                <w:szCs w:val="24"/>
                <w:lang w:val="ro-RO"/>
              </w:rPr>
              <w:t>3.1. Principalele prevederi ale proiectului și evidențierea elementelor noi</w:t>
            </w:r>
          </w:p>
        </w:tc>
      </w:tr>
      <w:tr w14:paraId="6647A4F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25" w:hRule="atLeast"/>
        </w:trPr>
        <w:tc>
          <w:tcPr>
            <w:tcW w:w="9600" w:type="dxa"/>
            <w:tcBorders>
              <w:top w:val="nil"/>
              <w:left w:val="single" w:color="000000" w:sz="8" w:space="0"/>
              <w:bottom w:val="single" w:color="000000" w:sz="8" w:space="0"/>
              <w:right w:val="single" w:color="000000" w:sz="8" w:space="0"/>
            </w:tcBorders>
            <w:shd w:val="clear" w:color="auto" w:fill="F1F1F1" w:themeFill="background1" w:themeFillShade="F2"/>
            <w:tcMar>
              <w:top w:w="0" w:type="dxa"/>
              <w:left w:w="108" w:type="dxa"/>
              <w:bottom w:w="0" w:type="dxa"/>
              <w:right w:w="108" w:type="dxa"/>
            </w:tcMar>
          </w:tcPr>
          <w:p w14:paraId="4534090B">
            <w:pPr>
              <w:widowControl w:val="0"/>
              <w:jc w:val="both"/>
              <w:rPr>
                <w:rFonts w:hint="default" w:ascii="Times New Roman" w:hAnsi="Times New Roman" w:eastAsia="Calibri"/>
                <w:sz w:val="24"/>
                <w:szCs w:val="24"/>
              </w:rPr>
            </w:pPr>
            <w:r>
              <w:rPr>
                <w:rFonts w:hint="default" w:ascii="Times New Roman" w:hAnsi="Times New Roman" w:eastAsia="Calibri"/>
                <w:i/>
                <w:iCs/>
                <w:sz w:val="24"/>
                <w:szCs w:val="24"/>
              </w:rPr>
              <w:t xml:space="preserve">Prin aprobarea deciziei date se prevede  </w:t>
            </w:r>
            <w:r>
              <w:rPr>
                <w:rFonts w:hint="default" w:eastAsia="Calibri"/>
                <w:i/>
                <w:iCs/>
                <w:sz w:val="24"/>
                <w:szCs w:val="24"/>
              </w:rPr>
              <w:t xml:space="preserve"> aplicarea prevederilor prezentului Regulament asupra tuturor angajaților primărie Baccealia  și p</w:t>
            </w:r>
            <w:r>
              <w:rPr>
                <w:rFonts w:hint="default" w:ascii="Times New Roman" w:hAnsi="Times New Roman" w:eastAsia="Calibri" w:cs="Times New Roman"/>
                <w:i/>
                <w:iCs/>
                <w:sz w:val="24"/>
                <w:szCs w:val="24"/>
                <w:lang w:val="en-US" w:eastAsia="en-US"/>
              </w:rPr>
              <w:t xml:space="preserve">entru buna desfăşurare a activităţii aparatului Primăriei </w:t>
            </w:r>
            <w:r>
              <w:rPr>
                <w:rFonts w:hint="default" w:eastAsia="Calibri" w:cs="Times New Roman"/>
                <w:i/>
                <w:iCs/>
                <w:sz w:val="24"/>
                <w:szCs w:val="24"/>
                <w:lang w:eastAsia="en-US"/>
              </w:rPr>
              <w:t>comunei</w:t>
            </w:r>
            <w:r>
              <w:rPr>
                <w:rFonts w:hint="default" w:ascii="Times New Roman" w:hAnsi="Times New Roman" w:eastAsia="Calibri" w:cs="Times New Roman"/>
                <w:i/>
                <w:iCs/>
                <w:sz w:val="24"/>
                <w:szCs w:val="24"/>
                <w:lang w:val="en-US" w:eastAsia="en-US"/>
              </w:rPr>
              <w:t xml:space="preserve"> </w:t>
            </w:r>
            <w:r>
              <w:rPr>
                <w:rFonts w:hint="default" w:ascii="Times New Roman" w:hAnsi="Times New Roman" w:eastAsia="Calibri" w:cs="Times New Roman"/>
                <w:i/>
                <w:iCs/>
                <w:sz w:val="24"/>
                <w:szCs w:val="24"/>
                <w:lang w:eastAsia="en-US"/>
              </w:rPr>
              <w:t>Baccealia</w:t>
            </w:r>
            <w:r>
              <w:rPr>
                <w:rFonts w:hint="default" w:ascii="Times New Roman" w:hAnsi="Times New Roman" w:eastAsia="Calibri" w:cs="Times New Roman"/>
                <w:i/>
                <w:iCs/>
                <w:sz w:val="24"/>
                <w:szCs w:val="24"/>
                <w:lang w:val="en-US" w:eastAsia="en-US"/>
              </w:rPr>
              <w:t xml:space="preserve">, </w:t>
            </w:r>
          </w:p>
        </w:tc>
      </w:tr>
      <w:tr w14:paraId="3761439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64" w:hRule="atLeast"/>
        </w:trPr>
        <w:tc>
          <w:tcPr>
            <w:tcW w:w="9600" w:type="dxa"/>
            <w:tcBorders>
              <w:top w:val="nil"/>
              <w:left w:val="single" w:color="000000" w:sz="8" w:space="0"/>
              <w:bottom w:val="single" w:color="000000" w:sz="8" w:space="0"/>
              <w:right w:val="single" w:color="000000" w:sz="8" w:space="0"/>
            </w:tcBorders>
            <w:shd w:val="clear" w:color="auto" w:fill="F1F1F1" w:themeFill="background1" w:themeFillShade="F2"/>
            <w:tcMar>
              <w:top w:w="0" w:type="dxa"/>
              <w:left w:w="108" w:type="dxa"/>
              <w:bottom w:w="0" w:type="dxa"/>
              <w:right w:w="108" w:type="dxa"/>
            </w:tcMar>
          </w:tcPr>
          <w:p w14:paraId="47EF0360">
            <w:pPr>
              <w:widowControl w:val="0"/>
              <w:jc w:val="both"/>
              <w:rPr>
                <w:rFonts w:ascii="Times New Roman" w:hAnsi="Times New Roman" w:eastAsia="Calibri"/>
                <w:sz w:val="24"/>
                <w:szCs w:val="24"/>
                <w:lang w:val="ro-RO"/>
              </w:rPr>
            </w:pPr>
            <w:r>
              <w:rPr>
                <w:rFonts w:ascii="Times New Roman" w:hAnsi="Times New Roman" w:eastAsia="Calibri"/>
                <w:sz w:val="24"/>
                <w:szCs w:val="24"/>
                <w:lang w:val="ro-RO"/>
              </w:rPr>
              <w:t>3.2. Opțiunile alternative analizate și motivele pentru care acestea nu au fost luate în considerare</w:t>
            </w:r>
          </w:p>
        </w:tc>
      </w:tr>
      <w:tr w14:paraId="322ED77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0" w:hRule="atLeast"/>
        </w:trPr>
        <w:tc>
          <w:tcPr>
            <w:tcW w:w="960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7B98C50">
            <w:pPr>
              <w:widowControl w:val="0"/>
              <w:jc w:val="both"/>
              <w:rPr>
                <w:rFonts w:hint="default" w:ascii="Times New Roman" w:hAnsi="Times New Roman" w:eastAsia="Calibri"/>
                <w:sz w:val="24"/>
                <w:szCs w:val="24"/>
              </w:rPr>
            </w:pPr>
          </w:p>
        </w:tc>
      </w:tr>
      <w:tr w14:paraId="64CCC46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94" w:hRule="atLeast"/>
        </w:trPr>
        <w:tc>
          <w:tcPr>
            <w:tcW w:w="9600" w:type="dxa"/>
            <w:tcBorders>
              <w:top w:val="nil"/>
              <w:left w:val="single" w:color="000000" w:sz="8" w:space="0"/>
              <w:bottom w:val="single" w:color="000000" w:sz="8" w:space="0"/>
              <w:right w:val="single" w:color="000000" w:sz="8" w:space="0"/>
            </w:tcBorders>
            <w:shd w:val="clear" w:color="BFBFBF" w:fill="BFBFBF"/>
            <w:tcMar>
              <w:top w:w="0" w:type="dxa"/>
              <w:left w:w="108" w:type="dxa"/>
              <w:bottom w:w="0" w:type="dxa"/>
              <w:right w:w="108" w:type="dxa"/>
            </w:tcMar>
          </w:tcPr>
          <w:p w14:paraId="45A84E33">
            <w:pPr>
              <w:widowControl w:val="0"/>
              <w:jc w:val="both"/>
              <w:rPr>
                <w:rFonts w:ascii="Times New Roman" w:hAnsi="Times New Roman" w:eastAsia="Calibri"/>
                <w:b/>
                <w:bCs/>
                <w:sz w:val="24"/>
                <w:szCs w:val="24"/>
                <w:lang w:val="ro-RO"/>
              </w:rPr>
            </w:pPr>
            <w:r>
              <w:rPr>
                <w:rFonts w:ascii="Times New Roman" w:hAnsi="Times New Roman" w:eastAsia="Calibri"/>
                <w:b/>
                <w:bCs/>
                <w:sz w:val="24"/>
                <w:szCs w:val="24"/>
                <w:lang w:val="ro-RO"/>
              </w:rPr>
              <w:t xml:space="preserve">4. Analiza impactului de reglementare </w:t>
            </w:r>
          </w:p>
        </w:tc>
      </w:tr>
      <w:tr w14:paraId="0712164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8" w:hRule="atLeast"/>
        </w:trPr>
        <w:tc>
          <w:tcPr>
            <w:tcW w:w="9600" w:type="dxa"/>
            <w:tcBorders>
              <w:top w:val="nil"/>
              <w:left w:val="single" w:color="000000" w:sz="8" w:space="0"/>
              <w:bottom w:val="single" w:color="000000" w:sz="8" w:space="0"/>
              <w:right w:val="single" w:color="000000" w:sz="8" w:space="0"/>
            </w:tcBorders>
            <w:shd w:val="clear" w:color="EDEDED" w:fill="EDEDED"/>
            <w:tcMar>
              <w:top w:w="0" w:type="dxa"/>
              <w:left w:w="108" w:type="dxa"/>
              <w:bottom w:w="0" w:type="dxa"/>
              <w:right w:w="108" w:type="dxa"/>
            </w:tcMar>
          </w:tcPr>
          <w:p w14:paraId="1852D549">
            <w:pPr>
              <w:widowControl w:val="0"/>
              <w:numPr>
                <w:ilvl w:val="0"/>
                <w:numId w:val="0"/>
              </w:numPr>
              <w:pBdr>
                <w:top w:val="none" w:color="000000" w:sz="0" w:space="0"/>
                <w:left w:val="none" w:color="000000" w:sz="0" w:space="0"/>
                <w:bottom w:val="none" w:color="000000" w:sz="0" w:space="0"/>
                <w:right w:val="none" w:color="000000" w:sz="0" w:space="0"/>
              </w:pBdr>
              <w:tabs>
                <w:tab w:val="left" w:pos="884"/>
                <w:tab w:val="left" w:pos="1196"/>
              </w:tabs>
              <w:jc w:val="both"/>
              <w:rPr>
                <w:rFonts w:hint="default" w:ascii="Times New Roman" w:hAnsi="Times New Roman" w:eastAsia="Calibri"/>
                <w:sz w:val="24"/>
                <w:szCs w:val="24"/>
              </w:rPr>
            </w:pPr>
            <w:r>
              <w:rPr>
                <w:rFonts w:ascii="Times New Roman" w:hAnsi="Times New Roman" w:eastAsia="Calibri"/>
                <w:sz w:val="24"/>
                <w:szCs w:val="24"/>
                <w:lang w:val="ro-RO"/>
              </w:rPr>
              <w:t>4.1. Impactul asupra sectorului public</w:t>
            </w:r>
            <w:r>
              <w:rPr>
                <w:rFonts w:hint="default" w:ascii="Times New Roman" w:hAnsi="Times New Roman" w:eastAsia="Calibri" w:cs="Times New Roman"/>
                <w:sz w:val="24"/>
                <w:szCs w:val="24"/>
              </w:rPr>
              <w:t xml:space="preserve"> </w:t>
            </w:r>
            <w:r>
              <w:rPr>
                <w:rFonts w:hint="default" w:ascii="Times New Roman" w:hAnsi="Times New Roman" w:cs="Times New Roman"/>
                <w:sz w:val="24"/>
                <w:szCs w:val="24"/>
                <w:lang w:val="ro-RO"/>
              </w:rPr>
              <w:t xml:space="preserve">„Nu este aplicabil”. </w:t>
            </w:r>
          </w:p>
        </w:tc>
      </w:tr>
      <w:tr w14:paraId="44F2448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0" w:hRule="atLeast"/>
        </w:trPr>
        <w:tc>
          <w:tcPr>
            <w:tcW w:w="9600" w:type="dxa"/>
            <w:tcBorders>
              <w:top w:val="nil"/>
              <w:left w:val="single" w:color="000000" w:sz="8" w:space="0"/>
              <w:bottom w:val="single" w:color="000000" w:sz="8" w:space="0"/>
              <w:right w:val="single" w:color="000000" w:sz="8" w:space="0"/>
            </w:tcBorders>
            <w:shd w:val="clear" w:color="EDEDED" w:fill="EDEDED"/>
            <w:tcMar>
              <w:top w:w="0" w:type="dxa"/>
              <w:left w:w="108" w:type="dxa"/>
              <w:bottom w:w="0" w:type="dxa"/>
              <w:right w:w="108" w:type="dxa"/>
            </w:tcMar>
          </w:tcPr>
          <w:p w14:paraId="730C5BFD">
            <w:pPr>
              <w:widowControl w:val="0"/>
              <w:jc w:val="both"/>
              <w:rPr>
                <w:rFonts w:hint="default" w:ascii="Times New Roman" w:hAnsi="Times New Roman" w:eastAsia="Calibri"/>
                <w:i/>
                <w:iCs/>
                <w:sz w:val="24"/>
                <w:szCs w:val="24"/>
              </w:rPr>
            </w:pPr>
            <w:r>
              <w:rPr>
                <w:rFonts w:ascii="Times New Roman" w:hAnsi="Times New Roman" w:eastAsia="Calibri"/>
                <w:sz w:val="24"/>
                <w:szCs w:val="24"/>
                <w:lang w:val="ro-RO"/>
              </w:rPr>
              <w:t>4.2. Impactul financiar și argumentarea costurilor estimative</w:t>
            </w:r>
            <w:r>
              <w:rPr>
                <w:rFonts w:hint="default" w:ascii="Times New Roman" w:hAnsi="Times New Roman" w:eastAsia="Calibri"/>
                <w:i/>
                <w:iCs/>
                <w:sz w:val="24"/>
                <w:szCs w:val="24"/>
              </w:rPr>
              <w:t xml:space="preserve"> </w:t>
            </w:r>
          </w:p>
          <w:p w14:paraId="13BFECF6">
            <w:pPr>
              <w:widowControl w:val="0"/>
              <w:jc w:val="both"/>
              <w:rPr>
                <w:rFonts w:hint="default" w:ascii="Times New Roman" w:hAnsi="Times New Roman" w:eastAsia="Calibri"/>
                <w:sz w:val="24"/>
                <w:szCs w:val="24"/>
              </w:rPr>
            </w:pPr>
            <w:r>
              <w:rPr>
                <w:rFonts w:hint="default" w:ascii="Times New Roman" w:hAnsi="Times New Roman" w:eastAsia="Calibri"/>
                <w:i/>
                <w:iCs/>
                <w:sz w:val="24"/>
                <w:szCs w:val="24"/>
              </w:rPr>
              <w:t>Cheltuieli financiare nu sunt necesare</w:t>
            </w:r>
          </w:p>
        </w:tc>
      </w:tr>
      <w:tr w14:paraId="02E2B55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0" w:hRule="atLeast"/>
        </w:trPr>
        <w:tc>
          <w:tcPr>
            <w:tcW w:w="9600" w:type="dxa"/>
            <w:tcBorders>
              <w:top w:val="nil"/>
              <w:left w:val="single" w:color="000000" w:sz="8" w:space="0"/>
              <w:bottom w:val="single" w:color="000000" w:sz="8" w:space="0"/>
              <w:right w:val="single" w:color="000000" w:sz="8" w:space="0"/>
            </w:tcBorders>
            <w:shd w:val="clear" w:color="EDEDED" w:fill="EDEDED"/>
            <w:tcMar>
              <w:top w:w="0" w:type="dxa"/>
              <w:left w:w="108" w:type="dxa"/>
              <w:bottom w:w="0" w:type="dxa"/>
              <w:right w:w="108" w:type="dxa"/>
            </w:tcMar>
          </w:tcPr>
          <w:p w14:paraId="176E709B">
            <w:pPr>
              <w:widowControl w:val="0"/>
              <w:jc w:val="both"/>
              <w:rPr>
                <w:rFonts w:ascii="Times New Roman" w:hAnsi="Times New Roman" w:eastAsia="Calibri"/>
                <w:sz w:val="24"/>
                <w:szCs w:val="24"/>
                <w:lang w:val="ro-RO"/>
              </w:rPr>
            </w:pPr>
            <w:r>
              <w:rPr>
                <w:rFonts w:ascii="Times New Roman" w:hAnsi="Times New Roman" w:eastAsia="Calibri"/>
                <w:sz w:val="24"/>
                <w:szCs w:val="24"/>
                <w:lang w:val="ro-RO"/>
              </w:rPr>
              <w:t>4.3. Impactul asupra sectorului privat</w:t>
            </w:r>
          </w:p>
        </w:tc>
      </w:tr>
      <w:tr w14:paraId="7424CF3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31" w:hRule="atLeast"/>
        </w:trPr>
        <w:tc>
          <w:tcPr>
            <w:tcW w:w="9600" w:type="dxa"/>
            <w:tcBorders>
              <w:top w:val="nil"/>
              <w:left w:val="single" w:color="000000" w:sz="8" w:space="0"/>
              <w:bottom w:val="single" w:color="000000" w:sz="8" w:space="0"/>
              <w:right w:val="single" w:color="000000" w:sz="8" w:space="0"/>
            </w:tcBorders>
            <w:shd w:val="clear" w:color="EDEDED" w:fill="EDEDED"/>
            <w:tcMar>
              <w:top w:w="0" w:type="dxa"/>
              <w:left w:w="108" w:type="dxa"/>
              <w:bottom w:w="0" w:type="dxa"/>
              <w:right w:w="108" w:type="dxa"/>
            </w:tcMar>
          </w:tcPr>
          <w:p w14:paraId="29741C75">
            <w:pPr>
              <w:widowControl w:val="0"/>
              <w:jc w:val="both"/>
              <w:rPr>
                <w:rFonts w:ascii="Times New Roman" w:hAnsi="Times New Roman" w:eastAsia="Calibri"/>
                <w:sz w:val="24"/>
                <w:szCs w:val="24"/>
                <w:lang w:val="ro-RO"/>
              </w:rPr>
            </w:pPr>
            <w:r>
              <w:rPr>
                <w:rFonts w:ascii="Times New Roman" w:hAnsi="Times New Roman" w:eastAsia="Calibri"/>
                <w:sz w:val="24"/>
                <w:szCs w:val="24"/>
                <w:lang w:val="ro-RO"/>
              </w:rPr>
              <w:t>4.4. Impactul social</w:t>
            </w:r>
          </w:p>
          <w:p w14:paraId="4E529115">
            <w:pPr>
              <w:widowControl w:val="0"/>
              <w:jc w:val="both"/>
              <w:rPr>
                <w:rFonts w:ascii="Times New Roman" w:hAnsi="Times New Roman" w:eastAsia="Calibri"/>
                <w:sz w:val="24"/>
                <w:szCs w:val="24"/>
                <w:lang w:val="ro-RO"/>
              </w:rPr>
            </w:pPr>
            <w:r>
              <w:rPr>
                <w:rFonts w:ascii="Times New Roman" w:hAnsi="Times New Roman" w:eastAsia="Calibri"/>
                <w:sz w:val="24"/>
                <w:szCs w:val="24"/>
                <w:lang w:val="ro-RO"/>
              </w:rPr>
              <w:t>4.4.1. Impactul asupra datelor cu caracter personal</w:t>
            </w:r>
          </w:p>
          <w:p w14:paraId="5094B65C">
            <w:pPr>
              <w:widowControl w:val="0"/>
              <w:jc w:val="both"/>
              <w:rPr>
                <w:rFonts w:ascii="Times New Roman" w:hAnsi="Times New Roman" w:eastAsia="Calibri"/>
                <w:sz w:val="24"/>
                <w:szCs w:val="24"/>
                <w:lang w:val="ro-RO"/>
              </w:rPr>
            </w:pPr>
            <w:r>
              <w:rPr>
                <w:rFonts w:ascii="Times New Roman" w:hAnsi="Times New Roman" w:eastAsia="Calibri"/>
                <w:sz w:val="24"/>
                <w:szCs w:val="24"/>
                <w:lang w:val="ro-RO"/>
              </w:rPr>
              <w:t>4.4.2. Impactul asupra echității și egalității de gen</w:t>
            </w:r>
          </w:p>
        </w:tc>
      </w:tr>
      <w:tr w14:paraId="5A26B0A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0" w:hRule="atLeast"/>
        </w:trPr>
        <w:tc>
          <w:tcPr>
            <w:tcW w:w="9600" w:type="dxa"/>
            <w:tcBorders>
              <w:top w:val="nil"/>
              <w:left w:val="single" w:color="000000" w:sz="8" w:space="0"/>
              <w:bottom w:val="single" w:color="000000" w:sz="8" w:space="0"/>
              <w:right w:val="single" w:color="000000" w:sz="8" w:space="0"/>
            </w:tcBorders>
            <w:shd w:val="clear" w:color="EDEDED" w:fill="EDEDED"/>
            <w:tcMar>
              <w:top w:w="0" w:type="dxa"/>
              <w:left w:w="108" w:type="dxa"/>
              <w:bottom w:w="0" w:type="dxa"/>
              <w:right w:w="108" w:type="dxa"/>
            </w:tcMar>
          </w:tcPr>
          <w:p w14:paraId="1ED48608">
            <w:pPr>
              <w:widowControl w:val="0"/>
              <w:jc w:val="both"/>
              <w:rPr>
                <w:rFonts w:ascii="Times New Roman" w:hAnsi="Times New Roman" w:eastAsia="Calibri"/>
                <w:sz w:val="24"/>
                <w:szCs w:val="24"/>
                <w:lang w:val="ro-RO"/>
              </w:rPr>
            </w:pPr>
            <w:r>
              <w:rPr>
                <w:rFonts w:ascii="Times New Roman" w:hAnsi="Times New Roman" w:eastAsia="Calibri"/>
                <w:sz w:val="24"/>
                <w:szCs w:val="24"/>
                <w:lang w:val="ro-RO"/>
              </w:rPr>
              <w:t>4.5. Impactul asupra mediului</w:t>
            </w:r>
          </w:p>
        </w:tc>
      </w:tr>
      <w:tr w14:paraId="42A0201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0" w:hRule="atLeast"/>
        </w:trPr>
        <w:tc>
          <w:tcPr>
            <w:tcW w:w="9600" w:type="dxa"/>
            <w:tcBorders>
              <w:top w:val="nil"/>
              <w:left w:val="single" w:color="000000" w:sz="8" w:space="0"/>
              <w:bottom w:val="single" w:color="000000" w:sz="8" w:space="0"/>
              <w:right w:val="single" w:color="000000" w:sz="8" w:space="0"/>
            </w:tcBorders>
            <w:shd w:val="clear" w:color="EDEDED" w:fill="EDEDED"/>
            <w:tcMar>
              <w:top w:w="0" w:type="dxa"/>
              <w:left w:w="108" w:type="dxa"/>
              <w:bottom w:w="0" w:type="dxa"/>
              <w:right w:w="108" w:type="dxa"/>
            </w:tcMar>
          </w:tcPr>
          <w:p w14:paraId="033FD377">
            <w:pPr>
              <w:widowControl w:val="0"/>
              <w:jc w:val="both"/>
              <w:rPr>
                <w:rFonts w:ascii="Times New Roman" w:hAnsi="Times New Roman" w:eastAsia="Calibri"/>
                <w:sz w:val="24"/>
                <w:szCs w:val="24"/>
                <w:lang w:val="ro-RO"/>
              </w:rPr>
            </w:pPr>
            <w:r>
              <w:rPr>
                <w:rFonts w:ascii="Times New Roman" w:hAnsi="Times New Roman" w:eastAsia="Calibri"/>
                <w:sz w:val="24"/>
                <w:szCs w:val="24"/>
                <w:lang w:val="ro-RO"/>
              </w:rPr>
              <w:t>4.6. Alte impacturi și informații relevante</w:t>
            </w:r>
          </w:p>
        </w:tc>
      </w:tr>
      <w:tr w14:paraId="3227BD3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0" w:hRule="atLeast"/>
        </w:trPr>
        <w:tc>
          <w:tcPr>
            <w:tcW w:w="9600" w:type="dxa"/>
            <w:tcBorders>
              <w:top w:val="nil"/>
              <w:left w:val="single" w:color="000000" w:sz="8" w:space="0"/>
              <w:bottom w:val="single" w:color="000000" w:sz="8" w:space="0"/>
              <w:right w:val="single" w:color="000000" w:sz="8" w:space="0"/>
            </w:tcBorders>
            <w:shd w:val="clear" w:color="BFBFBF" w:fill="BFBFBF"/>
            <w:tcMar>
              <w:top w:w="0" w:type="dxa"/>
              <w:left w:w="108" w:type="dxa"/>
              <w:bottom w:w="0" w:type="dxa"/>
              <w:right w:w="108" w:type="dxa"/>
            </w:tcMar>
          </w:tcPr>
          <w:p w14:paraId="1D2F143A">
            <w:pPr>
              <w:widowControl w:val="0"/>
              <w:jc w:val="both"/>
              <w:rPr>
                <w:rFonts w:ascii="Times New Roman" w:hAnsi="Times New Roman" w:eastAsia="Calibri"/>
                <w:b/>
                <w:bCs/>
                <w:sz w:val="24"/>
                <w:szCs w:val="24"/>
                <w:lang w:val="ro-RO"/>
              </w:rPr>
            </w:pPr>
            <w:r>
              <w:rPr>
                <w:rFonts w:ascii="Times New Roman" w:hAnsi="Times New Roman" w:eastAsia="Calibri"/>
                <w:b/>
                <w:bCs/>
                <w:sz w:val="24"/>
                <w:szCs w:val="24"/>
                <w:lang w:val="ro-RO"/>
              </w:rPr>
              <w:t xml:space="preserve">5. Compatibilitatea proiectului actului normativ cu legislația UE </w:t>
            </w:r>
          </w:p>
        </w:tc>
      </w:tr>
      <w:tr w14:paraId="564B5E4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1" w:hRule="atLeast"/>
        </w:trPr>
        <w:tc>
          <w:tcPr>
            <w:tcW w:w="9600" w:type="dxa"/>
            <w:tcBorders>
              <w:top w:val="nil"/>
              <w:left w:val="single" w:color="000000" w:sz="8" w:space="0"/>
              <w:bottom w:val="single" w:color="000000" w:sz="8" w:space="0"/>
              <w:right w:val="single" w:color="000000" w:sz="8" w:space="0"/>
            </w:tcBorders>
            <w:shd w:val="clear" w:color="EDEDED" w:fill="EDEDED"/>
            <w:tcMar>
              <w:top w:w="0" w:type="dxa"/>
              <w:left w:w="108" w:type="dxa"/>
              <w:bottom w:w="0" w:type="dxa"/>
              <w:right w:w="108" w:type="dxa"/>
            </w:tcMar>
          </w:tcPr>
          <w:p w14:paraId="4F6FB1A2">
            <w:pPr>
              <w:widowControl w:val="0"/>
              <w:numPr>
                <w:ilvl w:val="0"/>
                <w:numId w:val="0"/>
              </w:numPr>
              <w:pBdr>
                <w:top w:val="none" w:color="000000" w:sz="0" w:space="0"/>
                <w:left w:val="none" w:color="000000" w:sz="0" w:space="0"/>
                <w:bottom w:val="none" w:color="000000" w:sz="0" w:space="0"/>
                <w:right w:val="none" w:color="000000" w:sz="0" w:space="0"/>
              </w:pBdr>
              <w:tabs>
                <w:tab w:val="left" w:pos="884"/>
                <w:tab w:val="left" w:pos="1196"/>
              </w:tabs>
              <w:jc w:val="both"/>
              <w:rPr>
                <w:rFonts w:hint="default" w:ascii="Times New Roman" w:hAnsi="Times New Roman" w:eastAsia="Calibri"/>
                <w:sz w:val="24"/>
                <w:szCs w:val="24"/>
              </w:rPr>
            </w:pPr>
            <w:r>
              <w:rPr>
                <w:rFonts w:ascii="Times New Roman" w:hAnsi="Times New Roman" w:eastAsia="Calibri"/>
                <w:sz w:val="24"/>
                <w:szCs w:val="24"/>
                <w:lang w:val="ro-RO"/>
              </w:rPr>
              <w:t>5.1. Măsuri normative necesare pentru transpunerea actelor juridice ale UE în legislația națională</w:t>
            </w:r>
            <w:r>
              <w:rPr>
                <w:rFonts w:hint="default" w:ascii="Times New Roman" w:hAnsi="Times New Roman" w:eastAsia="Calibri"/>
                <w:sz w:val="24"/>
                <w:szCs w:val="24"/>
              </w:rPr>
              <w:t xml:space="preserve"> </w:t>
            </w:r>
            <w:r>
              <w:rPr>
                <w:sz w:val="24"/>
                <w:szCs w:val="24"/>
                <w:lang w:val="ro-RO"/>
              </w:rPr>
              <w:t>„</w:t>
            </w:r>
            <w:r>
              <w:rPr>
                <w:rFonts w:hint="default" w:ascii="Times New Roman" w:hAnsi="Times New Roman" w:cs="Times New Roman"/>
                <w:sz w:val="24"/>
                <w:szCs w:val="24"/>
                <w:lang w:val="ro-RO"/>
              </w:rPr>
              <w:t xml:space="preserve">Nu este aplicabil”. </w:t>
            </w:r>
          </w:p>
        </w:tc>
      </w:tr>
      <w:tr w14:paraId="1541F0C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1" w:hRule="atLeast"/>
        </w:trPr>
        <w:tc>
          <w:tcPr>
            <w:tcW w:w="9600" w:type="dxa"/>
            <w:tcBorders>
              <w:top w:val="nil"/>
              <w:left w:val="single" w:color="000000" w:sz="8" w:space="0"/>
              <w:bottom w:val="single" w:color="000000" w:sz="8" w:space="0"/>
              <w:right w:val="single" w:color="000000" w:sz="8" w:space="0"/>
            </w:tcBorders>
            <w:shd w:val="clear" w:color="EDEDED" w:fill="EDEDED"/>
            <w:tcMar>
              <w:top w:w="0" w:type="dxa"/>
              <w:left w:w="108" w:type="dxa"/>
              <w:bottom w:w="0" w:type="dxa"/>
              <w:right w:w="108" w:type="dxa"/>
            </w:tcMar>
          </w:tcPr>
          <w:p w14:paraId="246D6ED7">
            <w:pPr>
              <w:widowControl w:val="0"/>
              <w:jc w:val="both"/>
              <w:rPr>
                <w:rFonts w:ascii="Times New Roman" w:hAnsi="Times New Roman" w:eastAsia="Calibri"/>
                <w:sz w:val="24"/>
                <w:szCs w:val="24"/>
                <w:lang w:val="ro-RO"/>
              </w:rPr>
            </w:pPr>
            <w:r>
              <w:rPr>
                <w:rFonts w:ascii="Times New Roman" w:hAnsi="Times New Roman" w:eastAsia="Calibri"/>
                <w:sz w:val="24"/>
                <w:szCs w:val="24"/>
                <w:lang w:val="ro-RO"/>
              </w:rPr>
              <w:t>5.2. Măsuri normative care urmăresc crearea cadrului juridic intern necesar pentru implementarea legislației UE</w:t>
            </w:r>
          </w:p>
        </w:tc>
      </w:tr>
      <w:tr w14:paraId="5FD6247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1" w:hRule="atLeast"/>
        </w:trPr>
        <w:tc>
          <w:tcPr>
            <w:tcW w:w="9600" w:type="dxa"/>
            <w:tcBorders>
              <w:top w:val="nil"/>
              <w:left w:val="single" w:color="000000" w:sz="8" w:space="0"/>
              <w:bottom w:val="single" w:color="000000" w:sz="8" w:space="0"/>
              <w:right w:val="single" w:color="000000" w:sz="8" w:space="0"/>
            </w:tcBorders>
            <w:shd w:val="clear" w:color="BFBFBF" w:fill="BFBFBF"/>
            <w:tcMar>
              <w:top w:w="0" w:type="dxa"/>
              <w:left w:w="108" w:type="dxa"/>
              <w:bottom w:w="0" w:type="dxa"/>
              <w:right w:w="108" w:type="dxa"/>
            </w:tcMar>
          </w:tcPr>
          <w:p w14:paraId="2B11AAE7">
            <w:pPr>
              <w:widowControl w:val="0"/>
              <w:jc w:val="both"/>
              <w:rPr>
                <w:rFonts w:ascii="Times New Roman" w:hAnsi="Times New Roman" w:eastAsia="Calibri"/>
                <w:b/>
                <w:bCs/>
                <w:sz w:val="24"/>
                <w:szCs w:val="24"/>
                <w:lang w:val="ro-RO"/>
              </w:rPr>
            </w:pPr>
            <w:r>
              <w:rPr>
                <w:rFonts w:ascii="Times New Roman" w:hAnsi="Times New Roman" w:eastAsia="Calibri"/>
                <w:b/>
                <w:bCs/>
                <w:sz w:val="24"/>
                <w:szCs w:val="24"/>
                <w:lang w:val="ro-RO"/>
              </w:rPr>
              <w:t>9. Măsurile necesare pentru implementarea prevederilor proiectului actului normativ</w:t>
            </w:r>
          </w:p>
        </w:tc>
      </w:tr>
      <w:tr w14:paraId="494CA73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0" w:hRule="atLeast"/>
        </w:trPr>
        <w:tc>
          <w:tcPr>
            <w:tcW w:w="960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5423DE1">
            <w:pPr>
              <w:widowControl w:val="0"/>
              <w:jc w:val="both"/>
              <w:rPr>
                <w:rFonts w:hint="default" w:ascii="Times New Roman" w:hAnsi="Times New Roman" w:eastAsia="Calibri"/>
                <w:sz w:val="24"/>
                <w:szCs w:val="24"/>
              </w:rPr>
            </w:pPr>
            <w:r>
              <w:rPr>
                <w:rFonts w:ascii="Times New Roman" w:hAnsi="Times New Roman" w:eastAsia="Calibri"/>
                <w:sz w:val="24"/>
                <w:szCs w:val="24"/>
                <w:lang w:val="ro-RO"/>
              </w:rPr>
              <w:t xml:space="preserve"> </w:t>
            </w:r>
            <w:r>
              <w:rPr>
                <w:rFonts w:hint="default" w:ascii="Times New Roman" w:hAnsi="Times New Roman" w:eastAsia="Calibri"/>
                <w:sz w:val="24"/>
                <w:szCs w:val="24"/>
              </w:rPr>
              <w:t>Aducerea la cunoștință  publică</w:t>
            </w:r>
            <w:r>
              <w:rPr>
                <w:rFonts w:hint="default" w:eastAsia="Calibri"/>
                <w:sz w:val="24"/>
                <w:szCs w:val="24"/>
              </w:rPr>
              <w:t>, transparența în pocesul decizional</w:t>
            </w:r>
          </w:p>
        </w:tc>
      </w:tr>
    </w:tbl>
    <w:p w14:paraId="3EF28892">
      <w:pPr>
        <w:spacing w:line="360" w:lineRule="auto"/>
        <w:rPr>
          <w:lang w:val="zh-CN"/>
        </w:rPr>
      </w:pPr>
    </w:p>
    <w:p w14:paraId="507C8A36">
      <w:pPr>
        <w:tabs>
          <w:tab w:val="left" w:pos="3140"/>
        </w:tabs>
        <w:rPr>
          <w:rFonts w:hint="default" w:ascii="Times New Roman" w:hAnsi="Times New Roman" w:cs="Times New Roman"/>
          <w:sz w:val="24"/>
          <w:szCs w:val="24"/>
          <w:lang w:eastAsia="en-US"/>
        </w:rPr>
      </w:pPr>
    </w:p>
    <w:p w14:paraId="59B24BD6">
      <w:pPr>
        <w:spacing w:beforeLines="0" w:afterLines="0"/>
        <w:jc w:val="center"/>
        <w:rPr>
          <w:rFonts w:hint="default" w:ascii="Times New Roman" w:hAnsi="Times New Roman" w:cs="Times New Roman"/>
          <w:b/>
          <w:bCs/>
          <w:sz w:val="28"/>
          <w:szCs w:val="28"/>
        </w:rPr>
      </w:pPr>
    </w:p>
    <w:p w14:paraId="7863CCC6">
      <w:pPr>
        <w:spacing w:line="360" w:lineRule="auto"/>
        <w:jc w:val="center"/>
        <w:rPr>
          <w:rFonts w:hint="default" w:ascii="Times New Roman" w:hAnsi="Times New Roman" w:cs="Times New Roman"/>
          <w:b/>
          <w:bCs/>
          <w:iCs/>
          <w:sz w:val="24"/>
          <w:szCs w:val="24"/>
          <w:lang w:val="zh-CN"/>
        </w:rPr>
      </w:pPr>
      <w:r>
        <w:rPr>
          <w:rFonts w:hint="default" w:ascii="Times New Roman" w:hAnsi="Times New Roman" w:cs="Times New Roman"/>
          <w:b/>
          <w:bCs/>
          <w:iCs/>
          <w:sz w:val="24"/>
          <w:szCs w:val="24"/>
          <w:lang w:val="zh-CN"/>
        </w:rPr>
        <w:t xml:space="preserve">Aviz </w:t>
      </w:r>
    </w:p>
    <w:p w14:paraId="7383629E">
      <w:pPr>
        <w:spacing w:line="360" w:lineRule="auto"/>
        <w:jc w:val="center"/>
        <w:rPr>
          <w:rFonts w:hint="default" w:ascii="Times New Roman" w:hAnsi="Times New Roman" w:cs="Times New Roman"/>
          <w:b/>
          <w:bCs/>
          <w:iCs/>
          <w:sz w:val="24"/>
          <w:szCs w:val="24"/>
          <w:lang w:val="zh-CN"/>
        </w:rPr>
      </w:pPr>
      <w:r>
        <w:rPr>
          <w:rFonts w:hint="default" w:ascii="Times New Roman" w:hAnsi="Times New Roman" w:cs="Times New Roman"/>
          <w:b/>
          <w:bCs/>
          <w:iCs/>
          <w:sz w:val="24"/>
          <w:szCs w:val="24"/>
          <w:lang w:val="zh-CN"/>
        </w:rPr>
        <w:t>de expertiză  anticorupție la proiectul de decizie</w:t>
      </w:r>
    </w:p>
    <w:p w14:paraId="6BDC7414">
      <w:pPr>
        <w:wordWrap/>
        <w:spacing w:beforeLines="0" w:afterLines="0"/>
        <w:jc w:val="center"/>
        <w:rPr>
          <w:rFonts w:hint="default" w:ascii="Times New Roman" w:hAnsi="Times New Roman" w:cs="Times New Roman"/>
          <w:sz w:val="24"/>
          <w:szCs w:val="24"/>
        </w:rPr>
      </w:pPr>
      <w:r>
        <w:rPr>
          <w:rFonts w:hint="default" w:ascii="Times New Roman" w:hAnsi="Times New Roman" w:cs="Times New Roman"/>
          <w:b/>
          <w:sz w:val="24"/>
          <w:szCs w:val="24"/>
        </w:rPr>
        <w:t>”</w:t>
      </w:r>
      <w:r>
        <w:rPr>
          <w:rFonts w:hint="default" w:eastAsia="Times New Roman" w:cs="Times New Roman"/>
          <w:color w:val="000000"/>
          <w:sz w:val="24"/>
          <w:szCs w:val="24"/>
        </w:rPr>
        <w:t xml:space="preserve">Cu privire la  aprobarea </w:t>
      </w:r>
      <w:r>
        <w:rPr>
          <w:rFonts w:hint="default" w:ascii="Times New Roman" w:hAnsi="Times New Roman" w:cs="Times New Roman"/>
          <w:sz w:val="24"/>
          <w:szCs w:val="24"/>
        </w:rPr>
        <w:t xml:space="preserve"> Regulamentului de</w:t>
      </w:r>
    </w:p>
    <w:p w14:paraId="3CFA6C2F">
      <w:pPr>
        <w:wordWrap/>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organizare şi funcționare al Primăriei comunei  Baccealia</w:t>
      </w:r>
      <w:r>
        <w:rPr>
          <w:rFonts w:hint="default" w:cs="Times New Roman"/>
          <w:sz w:val="24"/>
          <w:szCs w:val="24"/>
        </w:rPr>
        <w:t>”</w:t>
      </w:r>
    </w:p>
    <w:p w14:paraId="462162E6">
      <w:pPr>
        <w:ind w:firstLine="1440" w:firstLineChars="600"/>
        <w:jc w:val="center"/>
        <w:rPr>
          <w:rFonts w:hint="default" w:ascii="Times New Roman" w:hAnsi="Times New Roman" w:cs="Times New Roman"/>
          <w:sz w:val="24"/>
          <w:szCs w:val="24"/>
          <w:lang w:val="zh-CN"/>
        </w:rPr>
      </w:pPr>
    </w:p>
    <w:p w14:paraId="383D7535">
      <w:pPr>
        <w:rPr>
          <w:rFonts w:hint="default" w:ascii="Times New Roman" w:hAnsi="Times New Roman" w:cs="Times New Roman"/>
          <w:sz w:val="24"/>
          <w:szCs w:val="24"/>
          <w:lang w:val="zh-CN"/>
        </w:rPr>
      </w:pPr>
    </w:p>
    <w:p w14:paraId="013FC8DB">
      <w:pPr>
        <w:wordWrap/>
        <w:spacing w:beforeLines="0" w:afterLines="0"/>
        <w:jc w:val="left"/>
        <w:rPr>
          <w:rFonts w:hint="default" w:ascii="Times New Roman" w:hAnsi="Times New Roman" w:cs="Times New Roman"/>
          <w:i w:val="0"/>
          <w:iCs w:val="0"/>
          <w:sz w:val="24"/>
          <w:szCs w:val="24"/>
          <w:lang w:val="zh-CN"/>
        </w:rPr>
      </w:pPr>
      <w:r>
        <w:rPr>
          <w:rFonts w:hint="default" w:ascii="Times New Roman" w:hAnsi="Times New Roman" w:cs="Times New Roman"/>
          <w:i w:val="0"/>
          <w:iCs w:val="0"/>
          <w:sz w:val="24"/>
          <w:szCs w:val="24"/>
          <w:lang w:val="zh-CN"/>
        </w:rPr>
        <w:t xml:space="preserve">Autorul garantează pe propria răspundere că proiectul de decizie </w:t>
      </w:r>
      <w:r>
        <w:rPr>
          <w:rFonts w:hint="default" w:ascii="Times New Roman" w:hAnsi="Times New Roman" w:cs="Times New Roman"/>
          <w:b/>
          <w:i w:val="0"/>
          <w:iCs w:val="0"/>
          <w:sz w:val="24"/>
          <w:szCs w:val="24"/>
        </w:rPr>
        <w:t>”</w:t>
      </w:r>
      <w:r>
        <w:rPr>
          <w:rFonts w:hint="default" w:eastAsia="Times New Roman" w:cs="Times New Roman"/>
          <w:color w:val="000000"/>
          <w:sz w:val="24"/>
          <w:szCs w:val="24"/>
        </w:rPr>
        <w:t xml:space="preserve">Cu privire la  </w:t>
      </w:r>
      <w:r>
        <w:rPr>
          <w:rFonts w:hint="default" w:eastAsia="Times New Roman" w:cs="Times New Roman"/>
          <w:i w:val="0"/>
          <w:iCs w:val="0"/>
          <w:color w:val="000000"/>
          <w:sz w:val="24"/>
          <w:szCs w:val="24"/>
        </w:rPr>
        <w:t xml:space="preserve">aprobarea </w:t>
      </w:r>
      <w:r>
        <w:rPr>
          <w:rFonts w:hint="default" w:ascii="Times New Roman" w:hAnsi="Times New Roman" w:cs="Times New Roman"/>
          <w:i w:val="0"/>
          <w:iCs w:val="0"/>
          <w:sz w:val="24"/>
          <w:szCs w:val="24"/>
        </w:rPr>
        <w:t xml:space="preserve"> Regulamentului de organizare şi funcționare al Primăriei comunei  Baccealia</w:t>
      </w:r>
      <w:r>
        <w:rPr>
          <w:rFonts w:hint="default" w:ascii="Times New Roman" w:hAnsi="Times New Roman" w:cs="Times New Roman"/>
          <w:i w:val="0"/>
          <w:iCs w:val="0"/>
          <w:sz w:val="24"/>
          <w:szCs w:val="24"/>
          <w:lang w:val="zh-CN"/>
        </w:rPr>
        <w:t>”</w:t>
      </w:r>
      <w:r>
        <w:rPr>
          <w:rFonts w:hint="default" w:ascii="Times New Roman" w:hAnsi="Times New Roman" w:cs="Times New Roman"/>
          <w:i w:val="0"/>
          <w:iCs w:val="0"/>
          <w:sz w:val="24"/>
          <w:szCs w:val="24"/>
        </w:rPr>
        <w:t>,</w:t>
      </w:r>
      <w:r>
        <w:rPr>
          <w:rFonts w:hint="default" w:ascii="Times New Roman" w:hAnsi="Times New Roman" w:cs="Times New Roman"/>
          <w:i w:val="0"/>
          <w:iCs w:val="0"/>
          <w:sz w:val="24"/>
          <w:szCs w:val="24"/>
          <w:lang w:val="zh-CN"/>
        </w:rPr>
        <w:t xml:space="preserve"> privind punerea în aplicație </w:t>
      </w:r>
      <w:r>
        <w:rPr>
          <w:rFonts w:hint="default" w:ascii="Times New Roman" w:hAnsi="Times New Roman" w:cs="Times New Roman"/>
          <w:i w:val="0"/>
          <w:iCs w:val="0"/>
          <w:sz w:val="24"/>
          <w:szCs w:val="24"/>
        </w:rPr>
        <w:t xml:space="preserve"> a </w:t>
      </w:r>
      <w:r>
        <w:rPr>
          <w:rFonts w:hint="default" w:ascii="Times New Roman" w:hAnsi="Times New Roman" w:cs="Times New Roman"/>
          <w:i w:val="0"/>
          <w:iCs w:val="0"/>
          <w:sz w:val="24"/>
          <w:szCs w:val="24"/>
          <w:lang w:val="zh-CN"/>
        </w:rPr>
        <w:t xml:space="preserve">   a</w:t>
      </w:r>
      <w:r>
        <w:rPr>
          <w:rFonts w:hint="default" w:ascii="Times New Roman" w:hAnsi="Times New Roman" w:cs="Times New Roman"/>
          <w:i w:val="0"/>
          <w:iCs w:val="0"/>
          <w:sz w:val="24"/>
          <w:szCs w:val="24"/>
        </w:rPr>
        <w:t>rt. 14(2), art. 40 alin. (1) din Legea privind administrația publică locală nr.436/2006 şi  stabilește reguli de organizare, funcționare, politici, proceduri şi atribuții ce revin funcţiilor/posturilor din cadrul primăriei aprobate conform legislaţiei, cu art.4 Din Legea  nr.435 /2006  privind descentralizarea administrativă</w:t>
      </w:r>
      <w:r>
        <w:rPr>
          <w:rFonts w:hint="default" w:ascii="Times New Roman" w:hAnsi="Times New Roman" w:cs="Times New Roman"/>
          <w:i w:val="0"/>
          <w:iCs w:val="0"/>
          <w:sz w:val="24"/>
          <w:szCs w:val="24"/>
          <w:lang w:val="zh-CN"/>
        </w:rPr>
        <w:t>,  respectă interesul public și în redacția propusă nu conține factori de risc care pot genera riscuri de corupție.</w:t>
      </w:r>
    </w:p>
    <w:p w14:paraId="3AF28997">
      <w:pPr>
        <w:spacing w:line="360" w:lineRule="auto"/>
        <w:jc w:val="center"/>
        <w:rPr>
          <w:rFonts w:hint="default" w:ascii="Times New Roman" w:hAnsi="Times New Roman" w:cs="Times New Roman"/>
          <w:i w:val="0"/>
          <w:iCs w:val="0"/>
          <w:sz w:val="24"/>
          <w:szCs w:val="24"/>
          <w:lang w:val="zh-CN"/>
        </w:rPr>
      </w:pPr>
    </w:p>
    <w:p w14:paraId="234FD1BA">
      <w:pPr>
        <w:rPr>
          <w:rFonts w:hint="default" w:ascii="Times New Roman" w:hAnsi="Times New Roman" w:cs="Times New Roman"/>
          <w:b w:val="0"/>
          <w:bCs w:val="0"/>
          <w:i w:val="0"/>
          <w:iCs w:val="0"/>
          <w:sz w:val="24"/>
          <w:szCs w:val="24"/>
          <w:vertAlign w:val="baseline"/>
        </w:rPr>
      </w:pPr>
      <w:r>
        <w:rPr>
          <w:rFonts w:hint="default" w:ascii="Times New Roman" w:hAnsi="Times New Roman" w:cs="Times New Roman"/>
          <w:i w:val="0"/>
          <w:iCs w:val="0"/>
          <w:sz w:val="24"/>
          <w:szCs w:val="24"/>
          <w:lang w:val="zh-CN"/>
        </w:rPr>
        <w:t>Primar</w:t>
      </w:r>
      <w:r>
        <w:rPr>
          <w:rFonts w:hint="default" w:ascii="Times New Roman" w:hAnsi="Times New Roman" w:cs="Times New Roman"/>
          <w:i w:val="0"/>
          <w:iCs w:val="0"/>
          <w:sz w:val="24"/>
          <w:szCs w:val="24"/>
        </w:rPr>
        <w:t>ărița com. Baccealia          Nenov Claudia</w:t>
      </w:r>
      <w:r>
        <w:rPr>
          <w:rFonts w:hint="default" w:ascii="Times New Roman" w:hAnsi="Times New Roman" w:cs="Times New Roman"/>
          <w:i w:val="0"/>
          <w:iCs w:val="0"/>
          <w:sz w:val="24"/>
          <w:szCs w:val="24"/>
          <w:lang w:val="zh-CN"/>
        </w:rPr>
        <w:t xml:space="preserve">         </w:t>
      </w:r>
    </w:p>
    <w:p w14:paraId="3B2D304F">
      <w:pPr>
        <w:jc w:val="both"/>
        <w:rPr>
          <w:rFonts w:hint="default" w:ascii="Times New Roman" w:hAnsi="Times New Roman" w:cs="Times New Roman"/>
          <w:i w:val="0"/>
          <w:iCs w:val="0"/>
          <w:sz w:val="24"/>
          <w:szCs w:val="24"/>
        </w:rPr>
      </w:pPr>
    </w:p>
    <w:sectPr>
      <w:pgSz w:w="11909" w:h="16837"/>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7B44B"/>
    <w:multiLevelType w:val="singleLevel"/>
    <w:tmpl w:val="2697B44B"/>
    <w:lvl w:ilvl="0" w:tentative="0">
      <w:start w:val="1"/>
      <w:numFmt w:val="decimal"/>
      <w:lvlText w:val="%1)"/>
      <w:lvlJc w:val="left"/>
      <w:pPr>
        <w:tabs>
          <w:tab w:val="left" w:pos="312"/>
        </w:tabs>
      </w:pPr>
    </w:lvl>
  </w:abstractNum>
  <w:abstractNum w:abstractNumId="1">
    <w:nsid w:val="40577454"/>
    <w:multiLevelType w:val="singleLevel"/>
    <w:tmpl w:val="40577454"/>
    <w:lvl w:ilvl="0" w:tentative="0">
      <w:start w:val="1"/>
      <w:numFmt w:val="decimal"/>
      <w:lvlText w:val="%1."/>
      <w:lvlJc w:val="left"/>
      <w:pPr>
        <w:tabs>
          <w:tab w:val="left" w:pos="425"/>
        </w:tabs>
        <w:ind w:left="425" w:leftChars="0" w:hanging="425" w:firstLineChars="0"/>
      </w:pPr>
      <w:rPr>
        <w:rFonts w:hint="default"/>
      </w:rPr>
    </w:lvl>
  </w:abstractNum>
  <w:abstractNum w:abstractNumId="2">
    <w:nsid w:val="5AEFC2EB"/>
    <w:multiLevelType w:val="singleLevel"/>
    <w:tmpl w:val="5AEFC2EB"/>
    <w:lvl w:ilvl="0" w:tentative="0">
      <w:start w:val="1"/>
      <w:numFmt w:val="decimal"/>
      <w:lvlText w:val="%1."/>
      <w:lvlJc w:val="left"/>
      <w:pPr>
        <w:tabs>
          <w:tab w:val="left" w:pos="425"/>
        </w:tabs>
        <w:ind w:left="425" w:leftChars="0" w:hanging="425" w:firstLineChars="0"/>
      </w:pPr>
      <w:rPr>
        <w:rFonts w:hint="default"/>
      </w:rPr>
    </w:lvl>
  </w:abstractNum>
  <w:abstractNum w:abstractNumId="3">
    <w:nsid w:val="6CA79684"/>
    <w:multiLevelType w:val="singleLevel"/>
    <w:tmpl w:val="6CA79684"/>
    <w:lvl w:ilvl="0" w:tentative="0">
      <w:start w:val="1"/>
      <w:numFmt w:val="decimal"/>
      <w:lvlText w:val="%1)"/>
      <w:lvlJc w:val="left"/>
      <w:pPr>
        <w:tabs>
          <w:tab w:val="left" w:pos="425"/>
        </w:tabs>
        <w:ind w:left="425" w:leftChars="0" w:hanging="425" w:firstLineChars="0"/>
      </w:pPr>
      <w:rPr>
        <w:rFonts w:hint="default"/>
      </w:rPr>
    </w:lvl>
  </w:abstractNum>
  <w:abstractNum w:abstractNumId="4">
    <w:nsid w:val="7A3668BD"/>
    <w:multiLevelType w:val="singleLevel"/>
    <w:tmpl w:val="7A3668BD"/>
    <w:lvl w:ilvl="0" w:tentative="0">
      <w:start w:val="1"/>
      <w:numFmt w:val="decimal"/>
      <w:lvlText w:val="%1)"/>
      <w:lvlJc w:val="left"/>
      <w:pPr>
        <w:tabs>
          <w:tab w:val="left" w:pos="425"/>
        </w:tabs>
        <w:ind w:left="425" w:leftChars="0" w:hanging="425" w:firstLineChars="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CC4F82"/>
    <w:rsid w:val="0E7641F5"/>
    <w:rsid w:val="16A55CD9"/>
    <w:rsid w:val="18741E29"/>
    <w:rsid w:val="18CB7F1E"/>
    <w:rsid w:val="2857366F"/>
    <w:rsid w:val="2C261A01"/>
    <w:rsid w:val="3BE16CCB"/>
    <w:rsid w:val="430D5001"/>
    <w:rsid w:val="43DB32FF"/>
    <w:rsid w:val="64C44F09"/>
    <w:rsid w:val="651F0720"/>
    <w:rsid w:val="66DE0FFE"/>
    <w:rsid w:val="7D5E7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jc w:val="both"/>
    </w:pPr>
    <w:rPr>
      <w:rFonts w:ascii="Times New Roman" w:hAnsi="Times New Roman" w:eastAsia="SimSun" w:cs="Times New Roman"/>
      <w:kern w:val="2"/>
      <w:sz w:val="21"/>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character" w:styleId="5">
    <w:name w:val="Strong"/>
    <w:basedOn w:val="2"/>
    <w:qFormat/>
    <w:uiPriority w:val="0"/>
    <w:rPr>
      <w:b/>
      <w:bCs/>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unhideWhenUsed/>
    <w:qFormat/>
    <w:uiPriority w:val="99"/>
    <w:pPr>
      <w:widowControl w:val="0"/>
      <w:autoSpaceDE w:val="0"/>
      <w:autoSpaceDN w:val="0"/>
      <w:adjustRightInd w:val="0"/>
      <w:spacing w:beforeLines="0" w:afterLines="0"/>
    </w:pPr>
    <w:rPr>
      <w:rFonts w:hint="default" w:ascii="Times New Roman" w:hAnsi="Times New Roman" w:eastAsia="Times New Roman" w:cs="Times New Roman"/>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2</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2024-08-08T09:33:00Z</dcterms:created>
  <dc:creator>user</dc:creator>
  <cp:lastModifiedBy>user</cp:lastModifiedBy>
  <dcterms:modified xsi:type="dcterms:W3CDTF">2024-08-19T11:05:59Z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D0F843A902494408BF57CEEA8505F8AB_13</vt:lpwstr>
  </property>
</Properties>
</file>